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F59B4" w:rsidRPr="00264EE4" w:rsidRDefault="00FE1050">
      <w:pPr>
        <w:pStyle w:val="a7"/>
        <w:jc w:val="center"/>
        <w:rPr>
          <w:rStyle w:val="apple-converted-space"/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64EE4">
        <w:rPr>
          <w:rStyle w:val="apple-converted-space"/>
          <w:rFonts w:ascii="Times New Roman" w:hAnsi="Times New Roman"/>
          <w:color w:val="000000" w:themeColor="text1"/>
          <w:sz w:val="28"/>
          <w:szCs w:val="28"/>
        </w:rPr>
        <w:t>СВОД ПРАВИЛ</w:t>
      </w:r>
    </w:p>
    <w:p w:rsidR="00EF59B4" w:rsidRPr="00264EE4" w:rsidRDefault="00D2084A">
      <w:pPr>
        <w:jc w:val="center"/>
        <w:rPr>
          <w:rStyle w:val="apple-converted-space"/>
          <w:b/>
          <w:bCs/>
          <w:color w:val="000000" w:themeColor="text1"/>
          <w:sz w:val="14"/>
          <w:szCs w:val="14"/>
        </w:rPr>
      </w:pPr>
      <w:r w:rsidRPr="00264EE4">
        <w:rPr>
          <w:noProof/>
          <w:color w:val="000000" w:themeColor="text1"/>
        </w:rPr>
        <w:pict>
          <v:line id="Line 2" o:spid="_x0000_s1026" style="position:absolute;left:0;text-align:left;z-index:251659264;visibility:visible;mso-wrap-distance-left:0;mso-wrap-distance-right:0;mso-position-vertical-relative:line" from="7.3pt,1.5pt" to="460.8pt,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" strokeweight=".8pt"/>
        </w:pict>
      </w:r>
    </w:p>
    <w:p w:rsidR="00EF59B4" w:rsidRPr="00264EE4" w:rsidRDefault="00FE1050">
      <w:pPr>
        <w:jc w:val="center"/>
        <w:rPr>
          <w:rStyle w:val="apple-converted-space"/>
          <w:b/>
          <w:bCs/>
          <w:color w:val="000000" w:themeColor="text1"/>
          <w:sz w:val="28"/>
          <w:szCs w:val="28"/>
        </w:rPr>
      </w:pPr>
      <w:r w:rsidRPr="00264EE4">
        <w:rPr>
          <w:rStyle w:val="apple-converted-space"/>
          <w:b/>
          <w:bCs/>
          <w:color w:val="000000" w:themeColor="text1"/>
          <w:sz w:val="28"/>
          <w:szCs w:val="28"/>
        </w:rPr>
        <w:t xml:space="preserve">КОНСТРУКЦИИ ФАСАДНЫЕ СВЕТОПРОЗРАЧНЫЕ ЗДАНИЙ И СООРУЖЕНИЙ. </w:t>
      </w:r>
    </w:p>
    <w:p w:rsidR="00EF59B4" w:rsidRPr="00264EE4" w:rsidRDefault="00FE1050">
      <w:pPr>
        <w:jc w:val="center"/>
        <w:rPr>
          <w:rStyle w:val="apple-converted-space"/>
          <w:b/>
          <w:bCs/>
          <w:color w:val="000000" w:themeColor="text1"/>
          <w:sz w:val="28"/>
          <w:szCs w:val="28"/>
          <w:lang w:val="en-US"/>
        </w:rPr>
      </w:pPr>
      <w:r w:rsidRPr="00264EE4">
        <w:rPr>
          <w:rStyle w:val="apple-converted-space"/>
          <w:b/>
          <w:bCs/>
          <w:color w:val="000000" w:themeColor="text1"/>
          <w:sz w:val="28"/>
          <w:szCs w:val="28"/>
        </w:rPr>
        <w:t>ПРАВИЛА</w:t>
      </w:r>
      <w:r w:rsidR="00C17599" w:rsidRPr="00264EE4">
        <w:rPr>
          <w:rStyle w:val="apple-converted-space"/>
          <w:b/>
          <w:bCs/>
          <w:color w:val="000000" w:themeColor="text1"/>
          <w:sz w:val="28"/>
          <w:szCs w:val="28"/>
          <w:lang w:val="en-US"/>
        </w:rPr>
        <w:t xml:space="preserve"> </w:t>
      </w:r>
      <w:r w:rsidRPr="00264EE4">
        <w:rPr>
          <w:rStyle w:val="apple-converted-space"/>
          <w:b/>
          <w:bCs/>
          <w:color w:val="000000" w:themeColor="text1"/>
          <w:sz w:val="28"/>
          <w:szCs w:val="28"/>
        </w:rPr>
        <w:t>ПРОЕКТИРОВАНИЯ</w:t>
      </w:r>
    </w:p>
    <w:p w:rsidR="00EF59B4" w:rsidRPr="00264EE4" w:rsidRDefault="00EF59B4">
      <w:pPr>
        <w:jc w:val="center"/>
        <w:rPr>
          <w:b/>
          <w:bCs/>
          <w:color w:val="000000" w:themeColor="text1"/>
          <w:sz w:val="28"/>
          <w:szCs w:val="28"/>
          <w:lang w:val="en-US"/>
        </w:rPr>
      </w:pPr>
    </w:p>
    <w:p w:rsidR="00EF59B4" w:rsidRPr="00264EE4" w:rsidRDefault="00FE1050">
      <w:pPr>
        <w:tabs>
          <w:tab w:val="left" w:pos="3193"/>
        </w:tabs>
        <w:jc w:val="center"/>
        <w:rPr>
          <w:rStyle w:val="apple-converted-space"/>
          <w:b/>
          <w:bCs/>
          <w:color w:val="000000" w:themeColor="text1"/>
          <w:sz w:val="28"/>
          <w:szCs w:val="28"/>
          <w:lang w:val="en-US"/>
        </w:rPr>
      </w:pPr>
      <w:r w:rsidRPr="00264EE4">
        <w:rPr>
          <w:rStyle w:val="apple-converted-space"/>
          <w:b/>
          <w:bCs/>
          <w:color w:val="000000" w:themeColor="text1"/>
          <w:sz w:val="28"/>
          <w:szCs w:val="28"/>
          <w:lang w:val="en-US"/>
        </w:rPr>
        <w:t>The translucent facade design of buildings and structures.</w:t>
      </w:r>
    </w:p>
    <w:p w:rsidR="00EF59B4" w:rsidRPr="00264EE4" w:rsidRDefault="00FE1050">
      <w:pPr>
        <w:tabs>
          <w:tab w:val="left" w:pos="3193"/>
        </w:tabs>
        <w:jc w:val="center"/>
        <w:rPr>
          <w:rStyle w:val="apple-converted-space"/>
          <w:b/>
          <w:bCs/>
          <w:color w:val="000000" w:themeColor="text1"/>
          <w:sz w:val="28"/>
          <w:szCs w:val="28"/>
          <w:lang w:val="en-US"/>
        </w:rPr>
      </w:pPr>
      <w:r w:rsidRPr="00264EE4">
        <w:rPr>
          <w:rStyle w:val="apple-converted-space"/>
          <w:b/>
          <w:bCs/>
          <w:color w:val="000000" w:themeColor="text1"/>
          <w:sz w:val="28"/>
          <w:szCs w:val="28"/>
          <w:lang w:val="en-US"/>
        </w:rPr>
        <w:t>Design rules</w:t>
      </w:r>
    </w:p>
    <w:p w:rsidR="00EF59B4" w:rsidRPr="00264EE4" w:rsidRDefault="00D2084A">
      <w:pPr>
        <w:tabs>
          <w:tab w:val="left" w:pos="3193"/>
        </w:tabs>
        <w:spacing w:before="120" w:after="120"/>
        <w:jc w:val="right"/>
        <w:rPr>
          <w:rStyle w:val="apple-converted-space"/>
          <w:b/>
          <w:bCs/>
          <w:color w:val="000000" w:themeColor="text1"/>
          <w:lang w:val="en-US"/>
        </w:rPr>
      </w:pPr>
      <w:r w:rsidRPr="00264EE4">
        <w:rPr>
          <w:noProof/>
          <w:color w:val="000000" w:themeColor="text1"/>
        </w:rPr>
        <w:pict>
          <v:line id="Line 3" o:spid="_x0000_s1032" style="position:absolute;left:0;text-align:left;z-index:251660288;visibility:visible;mso-wrap-distance-left:0;mso-wrap-distance-right:0;mso-position-vertical-relative:line" from="7.3pt,1.5pt" to="460.8pt,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" strokeweight=".8pt"/>
        </w:pict>
      </w:r>
      <w:r w:rsidR="00FE1050" w:rsidRPr="00264EE4">
        <w:rPr>
          <w:rStyle w:val="apple-converted-space"/>
          <w:b/>
          <w:bCs/>
          <w:color w:val="000000" w:themeColor="text1"/>
        </w:rPr>
        <w:t>Дата</w:t>
      </w:r>
      <w:r w:rsidR="00575234" w:rsidRPr="00264EE4">
        <w:rPr>
          <w:rStyle w:val="apple-converted-space"/>
          <w:b/>
          <w:bCs/>
          <w:color w:val="000000" w:themeColor="text1"/>
          <w:lang w:val="en-US"/>
        </w:rPr>
        <w:t xml:space="preserve"> </w:t>
      </w:r>
      <w:r w:rsidR="00FE1050" w:rsidRPr="00264EE4">
        <w:rPr>
          <w:rStyle w:val="apple-converted-space"/>
          <w:b/>
          <w:bCs/>
          <w:color w:val="000000" w:themeColor="text1"/>
        </w:rPr>
        <w:t>введения</w:t>
      </w:r>
      <w:r w:rsidR="00575234" w:rsidRPr="00264EE4">
        <w:rPr>
          <w:rStyle w:val="apple-converted-space"/>
          <w:b/>
          <w:bCs/>
          <w:color w:val="000000" w:themeColor="text1"/>
          <w:lang w:val="en-US"/>
        </w:rPr>
        <w:t xml:space="preserve"> </w:t>
      </w:r>
      <w:r w:rsidR="00FE1050" w:rsidRPr="00264EE4">
        <w:rPr>
          <w:rStyle w:val="apple-converted-space"/>
          <w:b/>
          <w:bCs/>
          <w:color w:val="000000" w:themeColor="text1"/>
        </w:rPr>
        <w:t>ХХХХ</w:t>
      </w:r>
      <w:r w:rsidR="00FE1050" w:rsidRPr="00264EE4">
        <w:rPr>
          <w:rStyle w:val="apple-converted-space"/>
          <w:color w:val="000000" w:themeColor="text1"/>
          <w:lang w:val="en-US"/>
        </w:rPr>
        <w:t>–</w:t>
      </w:r>
      <w:r w:rsidR="00FE1050" w:rsidRPr="00264EE4">
        <w:rPr>
          <w:rStyle w:val="apple-converted-space"/>
          <w:b/>
          <w:bCs/>
          <w:color w:val="000000" w:themeColor="text1"/>
        </w:rPr>
        <w:t>ХХ</w:t>
      </w:r>
      <w:r w:rsidR="00FE1050" w:rsidRPr="00264EE4">
        <w:rPr>
          <w:rStyle w:val="apple-converted-space"/>
          <w:color w:val="000000" w:themeColor="text1"/>
          <w:lang w:val="en-US"/>
        </w:rPr>
        <w:t>–</w:t>
      </w:r>
      <w:r w:rsidR="00FE1050" w:rsidRPr="00264EE4">
        <w:rPr>
          <w:rStyle w:val="apple-converted-space"/>
          <w:b/>
          <w:bCs/>
          <w:color w:val="000000" w:themeColor="text1"/>
        </w:rPr>
        <w:t>ХХ</w:t>
      </w:r>
    </w:p>
    <w:p w:rsidR="00EF59B4" w:rsidRPr="00264EE4" w:rsidRDefault="00EF59B4">
      <w:pPr>
        <w:rPr>
          <w:rStyle w:val="apple-converted-space"/>
          <w:b/>
          <w:bCs/>
          <w:color w:val="000000" w:themeColor="text1"/>
          <w:lang w:val="en-US"/>
        </w:rPr>
      </w:pPr>
    </w:p>
    <w:p w:rsidR="00EF59B4" w:rsidRPr="00264EE4" w:rsidRDefault="00FE1050">
      <w:pPr>
        <w:widowControl w:val="0"/>
        <w:spacing w:before="108" w:after="108"/>
        <w:ind w:firstLine="709"/>
        <w:jc w:val="both"/>
        <w:outlineLvl w:val="0"/>
        <w:rPr>
          <w:rStyle w:val="apple-converted-space"/>
          <w:b/>
          <w:bCs/>
          <w:color w:val="000000" w:themeColor="text1"/>
          <w:sz w:val="26"/>
          <w:szCs w:val="26"/>
        </w:rPr>
      </w:pPr>
      <w:r w:rsidRPr="00264EE4">
        <w:rPr>
          <w:rStyle w:val="apple-converted-space"/>
          <w:b/>
          <w:bCs/>
          <w:color w:val="000000" w:themeColor="text1"/>
          <w:sz w:val="26"/>
          <w:szCs w:val="26"/>
        </w:rPr>
        <w:t>1. Область применения</w:t>
      </w:r>
    </w:p>
    <w:p w:rsidR="00AE42F7" w:rsidRPr="00264EE4" w:rsidRDefault="00FE1050">
      <w:pPr>
        <w:widowControl w:val="0"/>
        <w:ind w:firstLine="720"/>
        <w:jc w:val="both"/>
        <w:outlineLvl w:val="0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1.1 Настоящий свод правил распространяется на проектирование светопрозрачных наружных </w:t>
      </w:r>
      <w:r w:rsidR="0054052D" w:rsidRPr="00264EE4">
        <w:rPr>
          <w:rStyle w:val="apple-converted-space"/>
          <w:color w:val="000000" w:themeColor="text1"/>
          <w:sz w:val="24"/>
          <w:szCs w:val="24"/>
        </w:rPr>
        <w:t xml:space="preserve">фасадных </w:t>
      </w:r>
      <w:r w:rsidRPr="00264EE4">
        <w:rPr>
          <w:rStyle w:val="apple-converted-space"/>
          <w:color w:val="000000" w:themeColor="text1"/>
          <w:sz w:val="24"/>
          <w:szCs w:val="24"/>
        </w:rPr>
        <w:t>стен зданий и сооружений</w:t>
      </w:r>
      <w:r w:rsidR="0054052D" w:rsidRPr="00264EE4">
        <w:rPr>
          <w:rStyle w:val="apple-converted-space"/>
          <w:color w:val="000000" w:themeColor="text1"/>
          <w:sz w:val="24"/>
          <w:szCs w:val="24"/>
        </w:rPr>
        <w:t xml:space="preserve"> (КФС)</w:t>
      </w:r>
      <w:r w:rsidRPr="00264EE4">
        <w:rPr>
          <w:rStyle w:val="apple-converted-space"/>
          <w:color w:val="000000" w:themeColor="text1"/>
          <w:sz w:val="24"/>
          <w:szCs w:val="24"/>
        </w:rPr>
        <w:t>,</w:t>
      </w:r>
      <w:r w:rsidR="0054052D" w:rsidRPr="00264EE4">
        <w:rPr>
          <w:rStyle w:val="apple-converted-space"/>
          <w:color w:val="000000" w:themeColor="text1"/>
          <w:sz w:val="24"/>
          <w:szCs w:val="24"/>
        </w:rPr>
        <w:t xml:space="preserve"> обеспечивающих</w:t>
      </w:r>
      <w:r w:rsidR="008B68CF" w:rsidRPr="00264EE4">
        <w:rPr>
          <w:rStyle w:val="a8"/>
          <w:color w:val="000000" w:themeColor="text1"/>
          <w:sz w:val="24"/>
          <w:szCs w:val="24"/>
        </w:rPr>
        <w:t xml:space="preserve"> </w:t>
      </w:r>
      <w:r w:rsidR="00A80D88" w:rsidRPr="00264EE4">
        <w:rPr>
          <w:rStyle w:val="apple-converted-space"/>
          <w:color w:val="000000" w:themeColor="text1"/>
          <w:sz w:val="24"/>
          <w:szCs w:val="24"/>
        </w:rPr>
        <w:t>естественное освещение помещений</w:t>
      </w:r>
      <w:r w:rsidR="008B68CF" w:rsidRPr="00264EE4">
        <w:rPr>
          <w:rStyle w:val="apple-converted-space"/>
          <w:color w:val="000000" w:themeColor="text1"/>
          <w:sz w:val="24"/>
          <w:szCs w:val="24"/>
        </w:rPr>
        <w:t xml:space="preserve"> и</w:t>
      </w:r>
      <w:r w:rsidR="00A80D88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защиту </w:t>
      </w:r>
      <w:r w:rsidR="008B68CF" w:rsidRPr="00264EE4">
        <w:rPr>
          <w:rStyle w:val="apple-converted-space"/>
          <w:color w:val="000000" w:themeColor="text1"/>
          <w:sz w:val="24"/>
          <w:szCs w:val="24"/>
        </w:rPr>
        <w:t>их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от воздействия температуры, атмосферных осадков, солнечной радиации и шума. </w:t>
      </w:r>
    </w:p>
    <w:p w:rsidR="00EF59B4" w:rsidRPr="00264EE4" w:rsidRDefault="00FE1050">
      <w:pPr>
        <w:widowControl w:val="0"/>
        <w:ind w:firstLine="720"/>
        <w:jc w:val="both"/>
        <w:outlineLvl w:val="0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1.2 Свод правил не распространяется на проектирование:</w:t>
      </w:r>
    </w:p>
    <w:p w:rsidR="00EF59B4" w:rsidRPr="00264EE4" w:rsidRDefault="00FE1050">
      <w:pPr>
        <w:widowControl w:val="0"/>
        <w:numPr>
          <w:ilvl w:val="0"/>
          <w:numId w:val="2"/>
        </w:numPr>
        <w:jc w:val="both"/>
        <w:outlineLvl w:val="0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фасадных конструкций специального назначения (противовзломные, пуленепробиваемые, противопожарные и легкосбрасываемые);</w:t>
      </w:r>
    </w:p>
    <w:p w:rsidR="00EF59B4" w:rsidRPr="00264EE4" w:rsidRDefault="00FE1050">
      <w:pPr>
        <w:widowControl w:val="0"/>
        <w:numPr>
          <w:ilvl w:val="0"/>
          <w:numId w:val="2"/>
        </w:numPr>
        <w:jc w:val="both"/>
        <w:outlineLvl w:val="0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фасадные конструкции с заполнением из мембран и </w:t>
      </w:r>
      <w:r w:rsidR="00935C81" w:rsidRPr="00264EE4">
        <w:rPr>
          <w:rStyle w:val="apple-converted-space"/>
          <w:color w:val="000000" w:themeColor="text1"/>
          <w:sz w:val="24"/>
          <w:szCs w:val="24"/>
        </w:rPr>
        <w:t xml:space="preserve">светопрозрачные конструкции из </w:t>
      </w:r>
      <w:r w:rsidRPr="00264EE4">
        <w:rPr>
          <w:rStyle w:val="apple-converted-space"/>
          <w:color w:val="000000" w:themeColor="text1"/>
          <w:sz w:val="24"/>
          <w:szCs w:val="24"/>
        </w:rPr>
        <w:t>поликарбоната;</w:t>
      </w:r>
    </w:p>
    <w:p w:rsidR="00EF59B4" w:rsidRPr="00264EE4" w:rsidRDefault="00FE1050">
      <w:pPr>
        <w:widowControl w:val="0"/>
        <w:ind w:firstLine="720"/>
        <w:jc w:val="both"/>
        <w:outlineLvl w:val="0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светопрозрачных фасадных систем не являющимися тепловым контуром зданий.</w:t>
      </w:r>
    </w:p>
    <w:p w:rsidR="00EF59B4" w:rsidRPr="00264EE4" w:rsidRDefault="00EF59B4">
      <w:pPr>
        <w:widowControl w:val="0"/>
        <w:ind w:firstLine="720"/>
        <w:jc w:val="both"/>
        <w:outlineLvl w:val="0"/>
        <w:rPr>
          <w:color w:val="000000" w:themeColor="text1"/>
          <w:sz w:val="28"/>
          <w:szCs w:val="28"/>
        </w:rPr>
      </w:pPr>
    </w:p>
    <w:p w:rsidR="00EF59B4" w:rsidRPr="00264EE4" w:rsidRDefault="00FE1050">
      <w:pPr>
        <w:widowControl w:val="0"/>
        <w:spacing w:before="108" w:after="108"/>
        <w:ind w:firstLine="720"/>
        <w:jc w:val="both"/>
        <w:outlineLvl w:val="0"/>
        <w:rPr>
          <w:rStyle w:val="apple-converted-space"/>
          <w:b/>
          <w:bCs/>
          <w:color w:val="000000" w:themeColor="text1"/>
          <w:sz w:val="26"/>
          <w:szCs w:val="26"/>
        </w:rPr>
      </w:pPr>
      <w:r w:rsidRPr="00264EE4">
        <w:rPr>
          <w:rStyle w:val="apple-converted-space"/>
          <w:b/>
          <w:bCs/>
          <w:color w:val="000000" w:themeColor="text1"/>
          <w:sz w:val="26"/>
          <w:szCs w:val="26"/>
        </w:rPr>
        <w:t>2. Нормативные ссылки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В настоящем своде правил использованы ссылки на следующие нормативные документы: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ГОСТ 4.224-83 </w:t>
      </w:r>
      <w:r w:rsidR="00FD598C" w:rsidRPr="00264EE4">
        <w:rPr>
          <w:rStyle w:val="apple-converted-space"/>
          <w:color w:val="000000" w:themeColor="text1"/>
          <w:sz w:val="24"/>
          <w:szCs w:val="24"/>
        </w:rPr>
        <w:t xml:space="preserve">СПКП. Строительство. </w:t>
      </w:r>
      <w:r w:rsidRPr="00264EE4">
        <w:rPr>
          <w:rStyle w:val="apple-converted-space"/>
          <w:color w:val="000000" w:themeColor="text1"/>
          <w:sz w:val="24"/>
          <w:szCs w:val="24"/>
        </w:rPr>
        <w:t>Материалы и изделия полимерные строительные герметизирующие и уплотняющие. Номенклатура показателей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111-2014 Стекло листовое бесцветное. Технические условия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112-78 Термометры метеорологические стеклянные. Технические условия</w:t>
      </w:r>
      <w:r w:rsidR="007F7026" w:rsidRPr="00264EE4">
        <w:rPr>
          <w:rStyle w:val="apple-converted-space"/>
          <w:color w:val="000000" w:themeColor="text1"/>
          <w:sz w:val="24"/>
          <w:szCs w:val="24"/>
        </w:rPr>
        <w:t xml:space="preserve"> (С изменениями №1, 2, 3)</w:t>
      </w:r>
    </w:p>
    <w:p w:rsidR="00472F86" w:rsidRPr="00264EE4" w:rsidRDefault="00472F86" w:rsidP="003425C3">
      <w:pPr>
        <w:pStyle w:val="1"/>
        <w:shd w:val="clear" w:color="auto" w:fill="FFFFFF"/>
        <w:spacing w:before="0" w:after="0"/>
        <w:ind w:firstLine="709"/>
        <w:jc w:val="both"/>
        <w:textAlignment w:val="baseline"/>
        <w:rPr>
          <w:rStyle w:val="apple-converted-space"/>
          <w:b w:val="0"/>
          <w:color w:val="000000" w:themeColor="text1"/>
          <w:sz w:val="24"/>
          <w:szCs w:val="24"/>
        </w:rPr>
      </w:pPr>
      <w:r w:rsidRPr="00264EE4">
        <w:rPr>
          <w:rStyle w:val="apple-converted-space"/>
          <w:rFonts w:cs="Times New Roman"/>
          <w:b w:val="0"/>
          <w:color w:val="000000" w:themeColor="text1"/>
          <w:sz w:val="24"/>
          <w:szCs w:val="24"/>
        </w:rPr>
        <w:t xml:space="preserve">ГОСТ 166-89 </w:t>
      </w:r>
      <w:r w:rsidR="003425C3" w:rsidRPr="00264EE4">
        <w:rPr>
          <w:rFonts w:cs="Times New Roman"/>
          <w:b w:val="0"/>
          <w:color w:val="000000" w:themeColor="text1"/>
          <w:spacing w:val="2"/>
          <w:sz w:val="24"/>
          <w:szCs w:val="24"/>
        </w:rPr>
        <w:t xml:space="preserve">(СТ СЭВ 704-77 - СТ СЭВ 707-77; СТ СЭВ 1309-78, ИСО 3599-76) </w:t>
      </w:r>
      <w:r w:rsidRPr="00264EE4">
        <w:rPr>
          <w:rStyle w:val="apple-converted-space"/>
          <w:b w:val="0"/>
          <w:color w:val="000000" w:themeColor="text1"/>
          <w:sz w:val="24"/>
          <w:szCs w:val="24"/>
        </w:rPr>
        <w:t>Штангенциркули. Технические условия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427-75 Линейки измерительные мет</w:t>
      </w:r>
      <w:r w:rsidR="003425C3" w:rsidRPr="00264EE4">
        <w:rPr>
          <w:rStyle w:val="apple-converted-space"/>
          <w:color w:val="000000" w:themeColor="text1"/>
          <w:sz w:val="24"/>
          <w:szCs w:val="24"/>
        </w:rPr>
        <w:t>аллические. Технические условия (с Изменениями № 1, 2, 3)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2405-88 Манометры, вакуумметры, мановакуумметры, напоромеры, тягомеры и тягонапоромеры. Общие технические условия</w:t>
      </w:r>
    </w:p>
    <w:p w:rsidR="00472F86" w:rsidRPr="00264EE4" w:rsidRDefault="00472F86" w:rsidP="00472F86">
      <w:pPr>
        <w:widowControl w:val="0"/>
        <w:ind w:firstLine="720"/>
        <w:jc w:val="both"/>
        <w:rPr>
          <w:color w:val="000000" w:themeColor="text1"/>
        </w:rPr>
      </w:pPr>
      <w:r w:rsidRPr="00264EE4">
        <w:rPr>
          <w:color w:val="000000" w:themeColor="text1"/>
          <w:sz w:val="24"/>
          <w:szCs w:val="24"/>
        </w:rPr>
        <w:t>ГОСТ 5533-2013 Стекло узорчатое. Технические условия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</w:rPr>
      </w:pPr>
      <w:r w:rsidRPr="00264EE4">
        <w:rPr>
          <w:color w:val="000000" w:themeColor="text1"/>
          <w:sz w:val="24"/>
          <w:szCs w:val="24"/>
        </w:rPr>
        <w:t>ГОСТ 7481-2013 Стекло армированное. Технические условия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7502-98 Рулетки измерительные металлические. Технические условия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8026 -92 Линейки поверочные. Технические условия</w:t>
      </w:r>
    </w:p>
    <w:p w:rsidR="00472F86" w:rsidRPr="00264EE4" w:rsidRDefault="00472F86" w:rsidP="00472F86">
      <w:pPr>
        <w:widowControl w:val="0"/>
        <w:ind w:firstLine="720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ГОСТ 17716-2014 Зеркала. Общие технические условия</w:t>
      </w:r>
    </w:p>
    <w:p w:rsidR="00C46CAB" w:rsidRPr="00264EE4" w:rsidRDefault="00C46CAB" w:rsidP="00C46CA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hd w:val="clear" w:color="auto" w:fill="FFFFFF"/>
        <w:ind w:firstLine="709"/>
        <w:jc w:val="both"/>
        <w:textAlignment w:val="baseline"/>
        <w:outlineLvl w:val="0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bCs/>
          <w:color w:val="000000" w:themeColor="text1"/>
          <w:spacing w:val="2"/>
          <w:kern w:val="36"/>
          <w:sz w:val="24"/>
          <w:szCs w:val="24"/>
          <w:bdr w:val="none" w:sz="0" w:space="0" w:color="auto"/>
        </w:rPr>
        <w:t>ГОСТ 17187-2010 (IEC 61672-1:2002) Шумомеры. Часть 1. Технические требования</w:t>
      </w:r>
    </w:p>
    <w:p w:rsidR="00472F86" w:rsidRPr="00264EE4" w:rsidRDefault="00472F86" w:rsidP="00F53263">
      <w:pPr>
        <w:pStyle w:val="1"/>
        <w:shd w:val="clear" w:color="auto" w:fill="FFFFFF"/>
        <w:spacing w:before="0" w:after="0"/>
        <w:ind w:firstLine="709"/>
        <w:jc w:val="both"/>
        <w:textAlignment w:val="baseline"/>
        <w:rPr>
          <w:rStyle w:val="apple-converted-space"/>
          <w:b w:val="0"/>
          <w:color w:val="000000" w:themeColor="text1"/>
          <w:sz w:val="24"/>
          <w:szCs w:val="24"/>
        </w:rPr>
      </w:pPr>
      <w:r w:rsidRPr="00264EE4">
        <w:rPr>
          <w:rFonts w:cs="Times New Roman"/>
          <w:b w:val="0"/>
          <w:color w:val="000000" w:themeColor="text1"/>
          <w:sz w:val="24"/>
          <w:szCs w:val="24"/>
        </w:rPr>
        <w:t xml:space="preserve">ГОСТ 20403-75 </w:t>
      </w:r>
      <w:r w:rsidR="008901A1" w:rsidRPr="00264EE4">
        <w:rPr>
          <w:rFonts w:cs="Times New Roman"/>
          <w:b w:val="0"/>
          <w:color w:val="000000" w:themeColor="text1"/>
          <w:spacing w:val="2"/>
          <w:sz w:val="24"/>
          <w:szCs w:val="24"/>
        </w:rPr>
        <w:t>(СТ СЭВ 1970-79)</w:t>
      </w:r>
      <w:r w:rsidR="00F53263" w:rsidRPr="00264EE4">
        <w:rPr>
          <w:rFonts w:cs="Times New Roman"/>
          <w:b w:val="0"/>
          <w:color w:val="000000" w:themeColor="text1"/>
          <w:spacing w:val="2"/>
          <w:sz w:val="24"/>
          <w:szCs w:val="24"/>
        </w:rPr>
        <w:t xml:space="preserve"> </w:t>
      </w:r>
      <w:r w:rsidRPr="00264EE4">
        <w:rPr>
          <w:b w:val="0"/>
          <w:color w:val="000000" w:themeColor="text1"/>
          <w:sz w:val="24"/>
          <w:szCs w:val="24"/>
        </w:rPr>
        <w:t xml:space="preserve">Резина. Метод определения </w:t>
      </w:r>
      <w:r w:rsidR="002964A1" w:rsidRPr="00264EE4">
        <w:rPr>
          <w:b w:val="0"/>
          <w:color w:val="000000" w:themeColor="text1"/>
          <w:sz w:val="24"/>
          <w:szCs w:val="24"/>
        </w:rPr>
        <w:t>твердости в международных едини</w:t>
      </w:r>
      <w:r w:rsidRPr="00264EE4">
        <w:rPr>
          <w:b w:val="0"/>
          <w:color w:val="000000" w:themeColor="text1"/>
          <w:sz w:val="24"/>
          <w:szCs w:val="24"/>
        </w:rPr>
        <w:t>цах (от 30 до 100 IRHD)</w:t>
      </w:r>
      <w:r w:rsidR="008901A1" w:rsidRPr="00264EE4">
        <w:rPr>
          <w:b w:val="0"/>
          <w:color w:val="000000" w:themeColor="text1"/>
          <w:sz w:val="24"/>
          <w:szCs w:val="24"/>
        </w:rPr>
        <w:t xml:space="preserve"> (с Изменениями 1,2)</w:t>
      </w:r>
    </w:p>
    <w:p w:rsidR="00760D81" w:rsidRPr="00264EE4" w:rsidRDefault="00760D81" w:rsidP="00760D81">
      <w:pPr>
        <w:pStyle w:val="1"/>
        <w:shd w:val="clear" w:color="auto" w:fill="FFFFFF"/>
        <w:spacing w:before="0" w:after="0"/>
        <w:ind w:firstLine="709"/>
        <w:jc w:val="both"/>
        <w:textAlignment w:val="baseline"/>
        <w:rPr>
          <w:rFonts w:cs="Times New Roman"/>
          <w:b w:val="0"/>
          <w:color w:val="000000" w:themeColor="text1"/>
          <w:spacing w:val="2"/>
          <w:sz w:val="24"/>
          <w:szCs w:val="24"/>
        </w:rPr>
      </w:pPr>
      <w:r w:rsidRPr="00264EE4">
        <w:rPr>
          <w:rFonts w:cs="Times New Roman"/>
          <w:b w:val="0"/>
          <w:color w:val="000000" w:themeColor="text1"/>
          <w:spacing w:val="2"/>
          <w:sz w:val="24"/>
          <w:szCs w:val="24"/>
        </w:rPr>
        <w:lastRenderedPageBreak/>
        <w:t>ГОСТ 23166-99 Блоки оконные. Общие технические условия (с Изменением N 1, с Поправкой)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24866-2014 Стеклопакеты клееные. Технические условия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25621-83 Материалы и изделия полимерные строительные герметизирующие и уплотняющие. Классификация и общие технические требования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25945-98 Материалы и изделия полимерные строительные герметизирующие нетвердеющие. Методы испытаний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26254-84 Методы определения сопротивления теплопередаче ограждающих конструкций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26433.0-85 Система обеспечения точности геометрических параметров в строительстве. Правила выполнения измерений. Общие положения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26433.1-89 Система обеспечения точности геометрических параметров в строительстве. Правила выполнения измерения. Элементы заводского изготовления</w:t>
      </w:r>
    </w:p>
    <w:p w:rsidR="006A2B6E" w:rsidRPr="00264EE4" w:rsidRDefault="006A2B6E" w:rsidP="006A2B6E">
      <w:pPr>
        <w:pStyle w:val="1"/>
        <w:shd w:val="clear" w:color="auto" w:fill="FFFFFF"/>
        <w:spacing w:before="0" w:after="0"/>
        <w:ind w:firstLine="709"/>
        <w:jc w:val="both"/>
        <w:textAlignment w:val="baseline"/>
        <w:rPr>
          <w:rFonts w:cs="Times New Roman"/>
          <w:b w:val="0"/>
          <w:color w:val="000000" w:themeColor="text1"/>
          <w:spacing w:val="2"/>
          <w:sz w:val="24"/>
          <w:szCs w:val="24"/>
        </w:rPr>
      </w:pPr>
      <w:r w:rsidRPr="00264EE4">
        <w:rPr>
          <w:rFonts w:cs="Times New Roman"/>
          <w:b w:val="0"/>
          <w:color w:val="000000" w:themeColor="text1"/>
          <w:spacing w:val="2"/>
          <w:sz w:val="24"/>
          <w:szCs w:val="24"/>
        </w:rPr>
        <w:t>ГОСТ 26602.1-99 Блоки оконные и дверные. Методы определения сопротивления теплопередаче (с Поправкой)</w:t>
      </w:r>
    </w:p>
    <w:p w:rsidR="000F5964" w:rsidRPr="00264EE4" w:rsidRDefault="000F5964" w:rsidP="000F5964">
      <w:pPr>
        <w:pStyle w:val="1"/>
        <w:shd w:val="clear" w:color="auto" w:fill="FFFFFF"/>
        <w:spacing w:before="0" w:after="0"/>
        <w:ind w:firstLine="709"/>
        <w:jc w:val="both"/>
        <w:textAlignment w:val="baseline"/>
        <w:rPr>
          <w:rFonts w:cs="Times New Roman"/>
          <w:b w:val="0"/>
          <w:color w:val="000000" w:themeColor="text1"/>
          <w:spacing w:val="2"/>
          <w:sz w:val="24"/>
          <w:szCs w:val="24"/>
        </w:rPr>
      </w:pPr>
      <w:r w:rsidRPr="00264EE4">
        <w:rPr>
          <w:rFonts w:cs="Times New Roman"/>
          <w:b w:val="0"/>
          <w:color w:val="000000" w:themeColor="text1"/>
          <w:spacing w:val="2"/>
          <w:sz w:val="24"/>
          <w:szCs w:val="24"/>
        </w:rPr>
        <w:t>ГОСТ 26602.3-99 Блоки оконные и дверные. Метод определения звукоизоляции (с Поправкой)</w:t>
      </w:r>
    </w:p>
    <w:p w:rsidR="005A7BC8" w:rsidRPr="00264EE4" w:rsidRDefault="005A7BC8" w:rsidP="005A7BC8">
      <w:pPr>
        <w:pStyle w:val="1"/>
        <w:shd w:val="clear" w:color="auto" w:fill="FFFFFF"/>
        <w:spacing w:before="0" w:after="0"/>
        <w:ind w:firstLine="709"/>
        <w:jc w:val="both"/>
        <w:textAlignment w:val="baseline"/>
        <w:rPr>
          <w:rFonts w:cs="Times New Roman"/>
          <w:b w:val="0"/>
          <w:color w:val="000000" w:themeColor="text1"/>
          <w:spacing w:val="2"/>
          <w:sz w:val="24"/>
          <w:szCs w:val="24"/>
        </w:rPr>
      </w:pPr>
      <w:r w:rsidRPr="00264EE4">
        <w:rPr>
          <w:rFonts w:cs="Times New Roman"/>
          <w:b w:val="0"/>
          <w:color w:val="000000" w:themeColor="text1"/>
          <w:spacing w:val="2"/>
          <w:sz w:val="24"/>
          <w:szCs w:val="24"/>
        </w:rPr>
        <w:t>ГОСТ 26602.4 – 2012. Блоки оконные и дверные. Методы определения общего коэффициента пропускания света.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27751-2014 Надежность строительных конструкций и оснований. Основные положения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27772-88 Прокат для строительных стальных конструкций. Общие технические условия</w:t>
      </w:r>
      <w:r w:rsidR="00F53263" w:rsidRPr="00264EE4">
        <w:rPr>
          <w:rStyle w:val="apple-converted-space"/>
          <w:color w:val="000000" w:themeColor="text1"/>
          <w:sz w:val="24"/>
          <w:szCs w:val="24"/>
        </w:rPr>
        <w:t xml:space="preserve"> (с Изменением №1)</w:t>
      </w:r>
    </w:p>
    <w:p w:rsidR="008D6566" w:rsidRPr="00264EE4" w:rsidRDefault="00A72834" w:rsidP="008D6566">
      <w:pPr>
        <w:pStyle w:val="1"/>
        <w:shd w:val="clear" w:color="auto" w:fill="FBFBFB"/>
        <w:spacing w:before="0" w:after="150"/>
        <w:ind w:firstLine="709"/>
        <w:jc w:val="both"/>
        <w:rPr>
          <w:rFonts w:cs="Times New Roman"/>
          <w:b w:val="0"/>
          <w:bCs w:val="0"/>
          <w:color w:val="000000" w:themeColor="text1"/>
          <w:sz w:val="24"/>
          <w:szCs w:val="24"/>
        </w:rPr>
      </w:pPr>
      <w:r w:rsidRPr="00264EE4">
        <w:rPr>
          <w:rFonts w:cs="Times New Roman"/>
          <w:b w:val="0"/>
          <w:bCs w:val="0"/>
          <w:color w:val="000000" w:themeColor="text1"/>
          <w:sz w:val="24"/>
          <w:szCs w:val="24"/>
        </w:rPr>
        <w:t>ГОСТ 30673-2013 Профили поливинилхлоридные для оконных и дверных блоков. Технические условия</w:t>
      </w:r>
    </w:p>
    <w:p w:rsidR="00A72834" w:rsidRPr="00264EE4" w:rsidRDefault="00A72834" w:rsidP="008D6566">
      <w:pPr>
        <w:pStyle w:val="1"/>
        <w:shd w:val="clear" w:color="auto" w:fill="FBFBFB"/>
        <w:spacing w:before="0" w:after="150"/>
        <w:ind w:firstLine="709"/>
        <w:jc w:val="both"/>
        <w:rPr>
          <w:rFonts w:cs="Times New Roman"/>
          <w:b w:val="0"/>
          <w:bCs w:val="0"/>
          <w:color w:val="000000" w:themeColor="text1"/>
          <w:sz w:val="24"/>
          <w:szCs w:val="24"/>
        </w:rPr>
      </w:pPr>
      <w:r w:rsidRPr="00264EE4">
        <w:rPr>
          <w:rFonts w:cs="Times New Roman"/>
          <w:b w:val="0"/>
          <w:color w:val="000000" w:themeColor="text1"/>
          <w:spacing w:val="2"/>
          <w:sz w:val="24"/>
          <w:szCs w:val="24"/>
        </w:rPr>
        <w:t>ГОСТ 30674-99 Блоки оконные из поливинилхлоридных профилей. Технические условия (с Поправкой)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30698-2014 Стекло закаленное. Технические условия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30733-2014 Стекло с низкоэмиссионным твердым покрытием. Технические условия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30778-2001 Прокладки уплотняющие из эластомерных материалов для оконных и дверных блоков. Технические условия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30826-2014 Стекло многослойное. Технические условия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30971-2012 Швы монтажные узлов примыкания оконных блоков к стеновым проемам.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31167-2009 Здания и сооружения. Методы определения воздухопроницаемости ограждающих конструкций в натурных условиях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31251-2008 Стены наружные с внешней стороны. Метод и</w:t>
      </w:r>
      <w:r w:rsidR="000B2775" w:rsidRPr="00264EE4">
        <w:rPr>
          <w:rStyle w:val="apple-converted-space"/>
          <w:color w:val="000000" w:themeColor="text1"/>
          <w:sz w:val="24"/>
          <w:szCs w:val="24"/>
        </w:rPr>
        <w:t>спытаний на пожарную опасность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31364-2014 Стекло с низкоэмиссионным мягким покрытием. Технические условия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</w:rPr>
      </w:pPr>
      <w:r w:rsidRPr="00264EE4">
        <w:rPr>
          <w:color w:val="000000" w:themeColor="text1"/>
          <w:sz w:val="24"/>
          <w:szCs w:val="24"/>
        </w:rPr>
        <w:t>ГОСТ 32361–2013 Стекло и изделия из него. Пороки. Термины и определения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ГОСТ 32530–2013 Стекло и изделия от него. Маркировка, упаковка, транспор-тирование, хранение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32539-2013 Стекло и изделия из него. Термины и определения</w:t>
      </w:r>
    </w:p>
    <w:p w:rsidR="00472F86" w:rsidRPr="00264EE4" w:rsidRDefault="00472F86" w:rsidP="009B7FDC">
      <w:pPr>
        <w:pStyle w:val="af"/>
        <w:spacing w:before="0" w:beforeAutospacing="0" w:after="0" w:afterAutospacing="0"/>
        <w:ind w:left="709"/>
        <w:jc w:val="both"/>
        <w:rPr>
          <w:color w:val="000000" w:themeColor="text1"/>
        </w:rPr>
      </w:pPr>
      <w:r w:rsidRPr="00264EE4">
        <w:rPr>
          <w:color w:val="000000" w:themeColor="text1"/>
        </w:rPr>
        <w:t>ГОСТ 32563-2013 Стекло с полимерными пленками. Технические условия</w:t>
      </w:r>
      <w:r w:rsidR="003B23BD" w:rsidRPr="00264EE4">
        <w:rPr>
          <w:color w:val="000000" w:themeColor="text1"/>
        </w:rPr>
        <w:t xml:space="preserve"> (с Поправкой)</w:t>
      </w:r>
    </w:p>
    <w:p w:rsidR="00472F86" w:rsidRPr="00264EE4" w:rsidRDefault="00472F86" w:rsidP="00472F86">
      <w:pPr>
        <w:pStyle w:val="af"/>
        <w:spacing w:before="0" w:beforeAutospacing="0" w:after="0" w:afterAutospacing="0"/>
        <w:ind w:firstLine="709"/>
        <w:jc w:val="both"/>
        <w:rPr>
          <w:color w:val="000000" w:themeColor="text1"/>
        </w:rPr>
      </w:pPr>
      <w:r w:rsidRPr="00264EE4">
        <w:rPr>
          <w:color w:val="000000" w:themeColor="text1"/>
        </w:rPr>
        <w:t>ГОСТ 33000-2014 Стекло и изделия из него. Метод испытания на огнестойкость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lastRenderedPageBreak/>
        <w:t>ГОСТ 33017-2014 Стекло с солнцезащитным или декоративным твердым покрытием. Технические условия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33079-2014 Конструкции фасадные светопрозрачные навесные. Классификация. Термины и определения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33086-2014 Стекло с солнцезащитным или декоративным мягким покрытием. Технические условия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33087-2014 Стекло термоупрочненное. Технические условия</w:t>
      </w:r>
    </w:p>
    <w:p w:rsidR="00472F86" w:rsidRPr="00264EE4" w:rsidRDefault="003B23BD" w:rsidP="00472F86">
      <w:pPr>
        <w:pStyle w:val="af"/>
        <w:spacing w:before="0" w:beforeAutospacing="0" w:after="0" w:afterAutospacing="0"/>
        <w:ind w:firstLine="709"/>
        <w:jc w:val="both"/>
        <w:rPr>
          <w:color w:val="000000" w:themeColor="text1"/>
        </w:rPr>
      </w:pPr>
      <w:r w:rsidRPr="00264EE4">
        <w:rPr>
          <w:color w:val="000000" w:themeColor="text1"/>
        </w:rPr>
        <w:t xml:space="preserve">ГОСТ 33560–2015 </w:t>
      </w:r>
      <w:r w:rsidR="00472F86" w:rsidRPr="00264EE4">
        <w:rPr>
          <w:color w:val="000000" w:themeColor="text1"/>
        </w:rPr>
        <w:t>Стекло и изделия из него. Требования безопасн</w:t>
      </w:r>
      <w:r w:rsidRPr="00264EE4">
        <w:rPr>
          <w:color w:val="000000" w:themeColor="text1"/>
        </w:rPr>
        <w:t>ости при об-ращении со стеклом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33792-2016 Конструкции фасадные св</w:t>
      </w:r>
      <w:r w:rsidR="00C10A98" w:rsidRPr="00264EE4">
        <w:rPr>
          <w:rStyle w:val="apple-converted-space"/>
          <w:color w:val="000000" w:themeColor="text1"/>
          <w:sz w:val="24"/>
          <w:szCs w:val="24"/>
        </w:rPr>
        <w:t>е</w:t>
      </w:r>
      <w:r w:rsidRPr="00264EE4">
        <w:rPr>
          <w:rStyle w:val="apple-converted-space"/>
          <w:color w:val="000000" w:themeColor="text1"/>
          <w:sz w:val="24"/>
          <w:szCs w:val="24"/>
        </w:rPr>
        <w:t>топрозрачные. Методы определения воздухо- и водонепроницаемости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33793-2016 Конструкции фасадные светопрозрачные. Методы определения сопротивления ветровой нагрузке</w:t>
      </w:r>
    </w:p>
    <w:p w:rsidR="00472F86" w:rsidRPr="00264EE4" w:rsidRDefault="00472F86" w:rsidP="00472F86">
      <w:pPr>
        <w:widowControl w:val="0"/>
        <w:ind w:firstLine="720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ГОСТ 33891-2016 Стекло закаленное эмалированное (стемалит). Технические условия</w:t>
      </w:r>
    </w:p>
    <w:p w:rsidR="00C46CAB" w:rsidRPr="00264EE4" w:rsidRDefault="00C46CAB" w:rsidP="00C46CAB">
      <w:pPr>
        <w:pStyle w:val="1"/>
        <w:shd w:val="clear" w:color="auto" w:fill="FFFFFF"/>
        <w:spacing w:before="0" w:after="0"/>
        <w:ind w:firstLine="709"/>
        <w:jc w:val="both"/>
        <w:textAlignment w:val="baseline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b w:val="0"/>
          <w:color w:val="000000" w:themeColor="text1"/>
          <w:spacing w:val="2"/>
          <w:sz w:val="24"/>
          <w:szCs w:val="24"/>
        </w:rPr>
        <w:t>ГОСТ Р 8.714-2010 (МЭК 61260:1995) Государственная система обеспечения единства измерений (ГСИ). Фильтры полосовые октавные и на доли октавы. Технические требования и методы испытаний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Р 53308-2009 Светопрозрачные ограждающие конструкции и заполнения проемов. Метод испытаний на огнестойкость</w:t>
      </w:r>
    </w:p>
    <w:p w:rsidR="00C46CAB" w:rsidRPr="00264EE4" w:rsidRDefault="00C46CAB" w:rsidP="00C46CAB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color w:val="000000" w:themeColor="text1"/>
          <w:spacing w:val="2"/>
          <w:sz w:val="24"/>
          <w:szCs w:val="24"/>
        </w:rPr>
        <w:t>ГОСТ Р 53376-2009 (ЕН ИСО 354:2003) Материалы звукопоглощающие. Метод измерения звукопоглощения в реверберационной камере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Р 54858-2011 Конструкции фасадные светопрозрачные. Метод определения приведенного сопротивления теплопередаче</w:t>
      </w:r>
    </w:p>
    <w:p w:rsidR="006A2B6E" w:rsidRPr="00264EE4" w:rsidRDefault="006A2B6E" w:rsidP="00BD4181">
      <w:pPr>
        <w:pStyle w:val="1"/>
        <w:shd w:val="clear" w:color="auto" w:fill="FFFFFF"/>
        <w:spacing w:before="0" w:after="0"/>
        <w:ind w:firstLine="709"/>
        <w:jc w:val="both"/>
        <w:textAlignment w:val="baseline"/>
        <w:rPr>
          <w:rFonts w:cs="Times New Roman"/>
          <w:b w:val="0"/>
          <w:color w:val="000000" w:themeColor="text1"/>
          <w:spacing w:val="2"/>
          <w:sz w:val="24"/>
          <w:szCs w:val="24"/>
        </w:rPr>
      </w:pPr>
      <w:r w:rsidRPr="00264EE4">
        <w:rPr>
          <w:rFonts w:cs="Times New Roman"/>
          <w:b w:val="0"/>
          <w:color w:val="000000" w:themeColor="text1"/>
          <w:spacing w:val="2"/>
          <w:sz w:val="24"/>
          <w:szCs w:val="24"/>
        </w:rPr>
        <w:t>ГОСТ Р 54861-2011 Окна и наружные двери. Методы определения сопротивления теплопередаче</w:t>
      </w:r>
    </w:p>
    <w:p w:rsidR="00C46CAB" w:rsidRPr="00264EE4" w:rsidRDefault="00C46CAB" w:rsidP="00C46CAB">
      <w:pPr>
        <w:pStyle w:val="1"/>
        <w:shd w:val="clear" w:color="auto" w:fill="FFFFFF"/>
        <w:spacing w:before="0" w:after="0"/>
        <w:ind w:firstLine="709"/>
        <w:jc w:val="both"/>
        <w:textAlignment w:val="baseline"/>
        <w:rPr>
          <w:b w:val="0"/>
          <w:color w:val="000000" w:themeColor="text1"/>
          <w:spacing w:val="2"/>
          <w:sz w:val="24"/>
          <w:szCs w:val="24"/>
        </w:rPr>
      </w:pPr>
      <w:r w:rsidRPr="00264EE4">
        <w:rPr>
          <w:b w:val="0"/>
          <w:color w:val="000000" w:themeColor="text1"/>
          <w:spacing w:val="2"/>
          <w:sz w:val="24"/>
          <w:szCs w:val="24"/>
        </w:rPr>
        <w:t>ГОСТ Р 56235-2014 Заявление и проверка характеристик изоляции воздушного шума звукоизоляционных изделий</w:t>
      </w:r>
    </w:p>
    <w:p w:rsidR="00C46CAB" w:rsidRPr="00264EE4" w:rsidRDefault="00C46CAB" w:rsidP="00C46CAB">
      <w:pPr>
        <w:pStyle w:val="1"/>
        <w:shd w:val="clear" w:color="auto" w:fill="FFFFFF"/>
        <w:spacing w:before="0" w:after="0"/>
        <w:ind w:firstLine="709"/>
        <w:jc w:val="both"/>
        <w:textAlignment w:val="baseline"/>
        <w:rPr>
          <w:rFonts w:cs="Times New Roman"/>
          <w:b w:val="0"/>
          <w:color w:val="000000" w:themeColor="text1"/>
          <w:spacing w:val="2"/>
          <w:sz w:val="24"/>
          <w:szCs w:val="24"/>
        </w:rPr>
      </w:pPr>
      <w:r w:rsidRPr="00264EE4">
        <w:rPr>
          <w:b w:val="0"/>
          <w:color w:val="000000" w:themeColor="text1"/>
          <w:spacing w:val="2"/>
          <w:sz w:val="24"/>
          <w:szCs w:val="24"/>
        </w:rPr>
        <w:t>ГОСТ Р 56769-2015 (ИСО 717-1:2013) Здания и сооружения. Оценка звукоизоляции воздушного шума</w:t>
      </w:r>
    </w:p>
    <w:p w:rsidR="00C46CAB" w:rsidRPr="00264EE4" w:rsidRDefault="00C46CAB" w:rsidP="00C46CAB">
      <w:pPr>
        <w:widowControl w:val="0"/>
        <w:ind w:firstLine="720"/>
        <w:jc w:val="both"/>
        <w:rPr>
          <w:iCs/>
          <w:color w:val="000000" w:themeColor="text1"/>
          <w:sz w:val="24"/>
          <w:szCs w:val="24"/>
        </w:rPr>
      </w:pPr>
      <w:r w:rsidRPr="00264EE4">
        <w:rPr>
          <w:iCs/>
          <w:color w:val="000000" w:themeColor="text1"/>
          <w:sz w:val="24"/>
          <w:szCs w:val="24"/>
        </w:rPr>
        <w:t>ГОСТ Р ИСО 10140-1-2012 Акустика. Лабораторные измерения звукоизоляции элементов зданий. Часть 1. Правила испытаний строительных изделий определенного вида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ГОСТ Р ИСО 10140-2-2012 Акустика. Лабораторные измерения звукоизоляции элементов зданий. Часть 2. Измерение звукоизоляции воздушного шума</w:t>
      </w:r>
    </w:p>
    <w:p w:rsidR="00C46CAB" w:rsidRPr="00264EE4" w:rsidRDefault="00C46CAB" w:rsidP="00C46CAB">
      <w:pPr>
        <w:pStyle w:val="1"/>
        <w:shd w:val="clear" w:color="auto" w:fill="FFFFFF"/>
        <w:spacing w:before="0" w:after="0"/>
        <w:ind w:firstLine="709"/>
        <w:jc w:val="both"/>
        <w:textAlignment w:val="baseline"/>
        <w:rPr>
          <w:b w:val="0"/>
          <w:color w:val="000000" w:themeColor="text1"/>
          <w:spacing w:val="2"/>
          <w:sz w:val="24"/>
          <w:szCs w:val="24"/>
        </w:rPr>
      </w:pPr>
      <w:r w:rsidRPr="00264EE4">
        <w:rPr>
          <w:b w:val="0"/>
          <w:color w:val="000000" w:themeColor="text1"/>
          <w:spacing w:val="2"/>
          <w:sz w:val="24"/>
          <w:szCs w:val="24"/>
        </w:rPr>
        <w:t>ГОСТ Р ИСО 10140-4-2012 Акустика. Лабораторные измерения звукоизоляции элементов зданий. Часть 4. Методы и условия измерений</w:t>
      </w:r>
    </w:p>
    <w:p w:rsidR="00C46CAB" w:rsidRPr="00264EE4" w:rsidRDefault="00C46CAB" w:rsidP="00C46CAB">
      <w:pPr>
        <w:widowControl w:val="0"/>
        <w:ind w:firstLine="720"/>
        <w:jc w:val="both"/>
        <w:rPr>
          <w:color w:val="000000" w:themeColor="text1"/>
          <w:spacing w:val="2"/>
          <w:sz w:val="24"/>
          <w:szCs w:val="24"/>
        </w:rPr>
      </w:pPr>
      <w:r w:rsidRPr="00264EE4">
        <w:rPr>
          <w:color w:val="000000" w:themeColor="text1"/>
          <w:spacing w:val="2"/>
          <w:sz w:val="24"/>
          <w:szCs w:val="24"/>
        </w:rPr>
        <w:t>ГОСТ Р ИСО 10140-5-2012 Акустика. Лабораторные измерения звукоизоляции элементов зданий. Часть 5. Требования к испытательным установкам и оборудованию</w:t>
      </w:r>
    </w:p>
    <w:p w:rsidR="00C46CAB" w:rsidRPr="00264EE4" w:rsidRDefault="00C46CAB" w:rsidP="00C46CAB">
      <w:pPr>
        <w:pStyle w:val="1"/>
        <w:shd w:val="clear" w:color="auto" w:fill="FFFFFF"/>
        <w:spacing w:before="0" w:after="0"/>
        <w:ind w:firstLine="709"/>
        <w:jc w:val="both"/>
        <w:textAlignment w:val="baseline"/>
        <w:rPr>
          <w:rFonts w:cs="Times New Roman"/>
          <w:b w:val="0"/>
          <w:color w:val="000000" w:themeColor="text1"/>
          <w:sz w:val="24"/>
          <w:szCs w:val="24"/>
          <w:shd w:val="clear" w:color="auto" w:fill="FFFFFF"/>
        </w:rPr>
      </w:pPr>
      <w:r w:rsidRPr="00264EE4">
        <w:rPr>
          <w:rFonts w:cs="Times New Roman"/>
          <w:b w:val="0"/>
          <w:bCs w:val="0"/>
          <w:color w:val="000000" w:themeColor="text1"/>
          <w:sz w:val="24"/>
          <w:szCs w:val="24"/>
          <w:shd w:val="clear" w:color="auto" w:fill="FFFFFF"/>
        </w:rPr>
        <w:t>ГОСТ</w:t>
      </w:r>
      <w:r w:rsidRPr="00264EE4">
        <w:rPr>
          <w:rFonts w:cs="Times New Roman"/>
          <w:b w:val="0"/>
          <w:color w:val="000000" w:themeColor="text1"/>
          <w:sz w:val="24"/>
          <w:szCs w:val="24"/>
          <w:shd w:val="clear" w:color="auto" w:fill="FFFFFF"/>
        </w:rPr>
        <w:t> </w:t>
      </w:r>
      <w:r w:rsidRPr="00264EE4">
        <w:rPr>
          <w:rFonts w:cs="Times New Roman"/>
          <w:b w:val="0"/>
          <w:bCs w:val="0"/>
          <w:color w:val="000000" w:themeColor="text1"/>
          <w:sz w:val="24"/>
          <w:szCs w:val="24"/>
          <w:shd w:val="clear" w:color="auto" w:fill="FFFFFF"/>
        </w:rPr>
        <w:t>Р</w:t>
      </w:r>
      <w:r w:rsidRPr="00264EE4">
        <w:rPr>
          <w:rFonts w:cs="Times New Roman"/>
          <w:b w:val="0"/>
          <w:color w:val="000000" w:themeColor="text1"/>
          <w:sz w:val="24"/>
          <w:szCs w:val="24"/>
          <w:shd w:val="clear" w:color="auto" w:fill="FFFFFF"/>
        </w:rPr>
        <w:t> </w:t>
      </w:r>
      <w:r w:rsidRPr="00264EE4">
        <w:rPr>
          <w:rFonts w:cs="Times New Roman"/>
          <w:b w:val="0"/>
          <w:bCs w:val="0"/>
          <w:color w:val="000000" w:themeColor="text1"/>
          <w:sz w:val="24"/>
          <w:szCs w:val="24"/>
          <w:shd w:val="clear" w:color="auto" w:fill="FFFFFF"/>
        </w:rPr>
        <w:t>ИСО</w:t>
      </w:r>
      <w:r w:rsidRPr="00264EE4">
        <w:rPr>
          <w:rFonts w:cs="Times New Roman"/>
          <w:b w:val="0"/>
          <w:color w:val="000000" w:themeColor="text1"/>
          <w:sz w:val="24"/>
          <w:szCs w:val="24"/>
          <w:shd w:val="clear" w:color="auto" w:fill="FFFFFF"/>
        </w:rPr>
        <w:t> 10848-</w:t>
      </w:r>
      <w:r w:rsidRPr="00264EE4">
        <w:rPr>
          <w:rFonts w:cs="Times New Roman"/>
          <w:b w:val="0"/>
          <w:bCs w:val="0"/>
          <w:color w:val="000000" w:themeColor="text1"/>
          <w:sz w:val="24"/>
          <w:szCs w:val="24"/>
          <w:shd w:val="clear" w:color="auto" w:fill="FFFFFF"/>
        </w:rPr>
        <w:t>2</w:t>
      </w:r>
      <w:r w:rsidRPr="00264EE4">
        <w:rPr>
          <w:rFonts w:cs="Times New Roman"/>
          <w:b w:val="0"/>
          <w:color w:val="000000" w:themeColor="text1"/>
          <w:sz w:val="24"/>
          <w:szCs w:val="24"/>
          <w:shd w:val="clear" w:color="auto" w:fill="FFFFFF"/>
        </w:rPr>
        <w:t>-</w:t>
      </w:r>
      <w:r w:rsidRPr="00264EE4">
        <w:rPr>
          <w:rFonts w:cs="Times New Roman"/>
          <w:b w:val="0"/>
          <w:bCs w:val="0"/>
          <w:color w:val="000000" w:themeColor="text1"/>
          <w:sz w:val="24"/>
          <w:szCs w:val="24"/>
          <w:shd w:val="clear" w:color="auto" w:fill="FFFFFF"/>
        </w:rPr>
        <w:t>2012</w:t>
      </w:r>
      <w:r w:rsidRPr="00264EE4">
        <w:rPr>
          <w:rFonts w:cs="Times New Roman"/>
          <w:b w:val="0"/>
          <w:color w:val="000000" w:themeColor="text1"/>
          <w:sz w:val="24"/>
          <w:szCs w:val="24"/>
          <w:shd w:val="clear" w:color="auto" w:fill="FFFFFF"/>
        </w:rPr>
        <w:t xml:space="preserve"> Акустика. Лабораторные измерения </w:t>
      </w:r>
      <w:r w:rsidRPr="00264EE4">
        <w:rPr>
          <w:b w:val="0"/>
          <w:color w:val="000000" w:themeColor="text1"/>
          <w:sz w:val="24"/>
          <w:szCs w:val="24"/>
          <w:shd w:val="clear" w:color="auto" w:fill="FFFFFF"/>
        </w:rPr>
        <w:t xml:space="preserve">косвенной </w:t>
      </w:r>
      <w:r w:rsidRPr="00264EE4">
        <w:rPr>
          <w:rFonts w:cs="Times New Roman"/>
          <w:b w:val="0"/>
          <w:color w:val="000000" w:themeColor="text1"/>
          <w:sz w:val="24"/>
          <w:szCs w:val="24"/>
          <w:shd w:val="clear" w:color="auto" w:fill="FFFFFF"/>
        </w:rPr>
        <w:t xml:space="preserve">передачи воздушного и ударного шума между смежными помещениями. Часть 2. Применение к легким слабо связанным конструкциям, </w:t>
      </w:r>
    </w:p>
    <w:p w:rsidR="00C46CAB" w:rsidRPr="00264EE4" w:rsidRDefault="00C46CAB" w:rsidP="00C46CAB">
      <w:pPr>
        <w:pStyle w:val="1"/>
        <w:shd w:val="clear" w:color="auto" w:fill="FFFFFF"/>
        <w:spacing w:before="0" w:after="0"/>
        <w:ind w:firstLine="709"/>
        <w:jc w:val="both"/>
        <w:textAlignment w:val="baseline"/>
        <w:rPr>
          <w:b w:val="0"/>
          <w:color w:val="000000" w:themeColor="text1"/>
          <w:spacing w:val="2"/>
          <w:sz w:val="24"/>
          <w:szCs w:val="24"/>
        </w:rPr>
      </w:pPr>
      <w:r w:rsidRPr="00264EE4">
        <w:rPr>
          <w:b w:val="0"/>
          <w:color w:val="000000" w:themeColor="text1"/>
          <w:spacing w:val="2"/>
          <w:sz w:val="24"/>
          <w:szCs w:val="24"/>
        </w:rPr>
        <w:t>ГОСТ Р ЕН 12354-1-2012 Акустика зданий. Методы расчета акустических характеристик зданий по характеристикам их элементов. Часть 1. Звукоизоляция воздушного шума между помещениями</w:t>
      </w:r>
    </w:p>
    <w:p w:rsidR="00C46CAB" w:rsidRPr="00264EE4" w:rsidRDefault="00C46CAB" w:rsidP="00C46CAB">
      <w:pPr>
        <w:pStyle w:val="1"/>
        <w:shd w:val="clear" w:color="auto" w:fill="FFFFFF"/>
        <w:spacing w:before="0" w:after="0"/>
        <w:ind w:firstLine="709"/>
        <w:jc w:val="both"/>
        <w:textAlignment w:val="baseline"/>
        <w:rPr>
          <w:b w:val="0"/>
          <w:color w:val="000000" w:themeColor="text1"/>
          <w:spacing w:val="2"/>
          <w:sz w:val="24"/>
          <w:szCs w:val="24"/>
        </w:rPr>
      </w:pPr>
      <w:r w:rsidRPr="00264EE4">
        <w:rPr>
          <w:b w:val="0"/>
          <w:color w:val="000000" w:themeColor="text1"/>
          <w:spacing w:val="2"/>
          <w:sz w:val="24"/>
          <w:szCs w:val="24"/>
        </w:rPr>
        <w:t>ГОСТ Р ЕН 12354-3-2012 Акустика зданий. Методы расчета акустических характеристик зданий по характеристикам их элементов. Часть 3. Звукоизоляция внешнего шума</w:t>
      </w:r>
    </w:p>
    <w:p w:rsidR="00C46CAB" w:rsidRPr="00264EE4" w:rsidRDefault="00C46CAB" w:rsidP="00C46CAB">
      <w:pPr>
        <w:pStyle w:val="1"/>
        <w:shd w:val="clear" w:color="auto" w:fill="FFFFFF"/>
        <w:spacing w:before="0" w:after="0"/>
        <w:ind w:firstLine="709"/>
        <w:jc w:val="both"/>
        <w:textAlignment w:val="baseline"/>
        <w:rPr>
          <w:b w:val="0"/>
          <w:color w:val="000000" w:themeColor="text1"/>
          <w:spacing w:val="2"/>
          <w:sz w:val="24"/>
          <w:szCs w:val="24"/>
        </w:rPr>
      </w:pPr>
      <w:r w:rsidRPr="00264EE4">
        <w:rPr>
          <w:b w:val="0"/>
          <w:color w:val="000000" w:themeColor="text1"/>
          <w:spacing w:val="2"/>
          <w:sz w:val="24"/>
          <w:szCs w:val="24"/>
        </w:rPr>
        <w:t>ГОСТ Р МЭК 60942-2009 Калибраторы акустические. Технические требования и требования к испытаниям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lastRenderedPageBreak/>
        <w:t>ГОСТ EN 410-2014 Стекло и изделия из него. Методы определения оптических характеристик. Определение световых и солнечных характеристик</w:t>
      </w:r>
    </w:p>
    <w:p w:rsidR="00472F86" w:rsidRPr="00264EE4" w:rsidRDefault="00667DDF" w:rsidP="00472F86">
      <w:pPr>
        <w:pStyle w:val="af"/>
        <w:spacing w:before="0" w:beforeAutospacing="0" w:after="0" w:afterAutospacing="0"/>
        <w:ind w:firstLine="709"/>
        <w:jc w:val="both"/>
        <w:rPr>
          <w:color w:val="000000" w:themeColor="text1"/>
        </w:rPr>
      </w:pPr>
      <w:r w:rsidRPr="00264EE4">
        <w:rPr>
          <w:color w:val="000000" w:themeColor="text1"/>
        </w:rPr>
        <w:t xml:space="preserve">ГОСТ EN 572-1-2016 </w:t>
      </w:r>
      <w:r w:rsidR="00472F86" w:rsidRPr="00264EE4">
        <w:rPr>
          <w:color w:val="000000" w:themeColor="text1"/>
        </w:rPr>
        <w:t>Стекло натрий-кальций-силикатное. Основные ха</w:t>
      </w:r>
      <w:r w:rsidRPr="00264EE4">
        <w:rPr>
          <w:color w:val="000000" w:themeColor="text1"/>
        </w:rPr>
        <w:t>рактери-стики</w:t>
      </w:r>
    </w:p>
    <w:p w:rsidR="00472F86" w:rsidRPr="00264EE4" w:rsidRDefault="00667DDF" w:rsidP="00472F86">
      <w:pPr>
        <w:pStyle w:val="af"/>
        <w:spacing w:before="0" w:beforeAutospacing="0" w:after="0" w:afterAutospacing="0"/>
        <w:ind w:firstLine="709"/>
        <w:jc w:val="both"/>
        <w:rPr>
          <w:color w:val="000000" w:themeColor="text1"/>
        </w:rPr>
      </w:pPr>
      <w:r w:rsidRPr="00264EE4">
        <w:rPr>
          <w:color w:val="000000" w:themeColor="text1"/>
        </w:rPr>
        <w:t xml:space="preserve">ГОСТ EN 673-2016 </w:t>
      </w:r>
      <w:r w:rsidR="00472F86" w:rsidRPr="00264EE4">
        <w:rPr>
          <w:color w:val="000000" w:themeColor="text1"/>
        </w:rPr>
        <w:t>Стекло и изделия из него. Методы определения тепловых характеристик. Метод расче</w:t>
      </w:r>
      <w:r w:rsidRPr="00264EE4">
        <w:rPr>
          <w:color w:val="000000" w:themeColor="text1"/>
        </w:rPr>
        <w:t>та сопротивления теплопередаче</w:t>
      </w:r>
    </w:p>
    <w:p w:rsidR="00472F86" w:rsidRPr="00264EE4" w:rsidRDefault="00472F86" w:rsidP="00472F86">
      <w:pPr>
        <w:pStyle w:val="af"/>
        <w:spacing w:before="0" w:beforeAutospacing="0" w:after="0" w:afterAutospacing="0"/>
        <w:ind w:firstLine="709"/>
        <w:jc w:val="both"/>
        <w:rPr>
          <w:color w:val="000000" w:themeColor="text1"/>
        </w:rPr>
      </w:pPr>
      <w:r w:rsidRPr="00264EE4">
        <w:rPr>
          <w:color w:val="000000" w:themeColor="text1"/>
        </w:rPr>
        <w:t>ГОСТ EN 12600-2015 «Стекло и изделия из него. Метод испытания на стойкость к удару двойной шиной»;</w:t>
      </w:r>
    </w:p>
    <w:p w:rsidR="00472F86" w:rsidRPr="00264EE4" w:rsidRDefault="00472F86" w:rsidP="00472F86">
      <w:pPr>
        <w:pStyle w:val="af"/>
        <w:spacing w:before="0" w:beforeAutospacing="0" w:after="0" w:afterAutospacing="0"/>
        <w:ind w:firstLine="709"/>
        <w:jc w:val="both"/>
        <w:rPr>
          <w:color w:val="000000" w:themeColor="text1"/>
        </w:rPr>
      </w:pPr>
      <w:r w:rsidRPr="00264EE4">
        <w:rPr>
          <w:color w:val="000000" w:themeColor="text1"/>
        </w:rPr>
        <w:t>ГОСТ EN 12758-2015 «Стекло и изделия из него. Показатели звукоизоляции»;</w:t>
      </w:r>
    </w:p>
    <w:p w:rsidR="00472F86" w:rsidRPr="00264EE4" w:rsidRDefault="00472F86" w:rsidP="00472F86">
      <w:pPr>
        <w:pStyle w:val="af"/>
        <w:spacing w:before="0" w:beforeAutospacing="0" w:after="0" w:afterAutospacing="0"/>
        <w:ind w:firstLine="709"/>
        <w:jc w:val="both"/>
        <w:rPr>
          <w:color w:val="000000" w:themeColor="text1"/>
        </w:rPr>
      </w:pPr>
      <w:r w:rsidRPr="00264EE4">
        <w:rPr>
          <w:color w:val="000000" w:themeColor="text1"/>
        </w:rPr>
        <w:t>ГОСТ EN 14179-1-2015 «Стекло закаленное термовыдержанное. Технические требования»;</w:t>
      </w:r>
    </w:p>
    <w:p w:rsidR="00472F86" w:rsidRPr="00264EE4" w:rsidRDefault="00472F86" w:rsidP="00472F86">
      <w:pPr>
        <w:pStyle w:val="af"/>
        <w:spacing w:before="0" w:beforeAutospacing="0" w:after="0" w:afterAutospacing="0"/>
        <w:ind w:firstLine="709"/>
        <w:rPr>
          <w:color w:val="000000" w:themeColor="text1"/>
        </w:rPr>
      </w:pPr>
      <w:r w:rsidRPr="00264EE4">
        <w:rPr>
          <w:color w:val="000000" w:themeColor="text1"/>
        </w:rPr>
        <w:t>ГОСТ ISO 11485-1-2016 «Стекло моллированное. Термины и определения»;</w:t>
      </w:r>
    </w:p>
    <w:p w:rsidR="00472F86" w:rsidRPr="00264EE4" w:rsidRDefault="00472F86" w:rsidP="00472F86">
      <w:pPr>
        <w:pStyle w:val="af"/>
        <w:spacing w:before="0" w:beforeAutospacing="0" w:after="0" w:afterAutospacing="0"/>
        <w:ind w:firstLine="709"/>
        <w:rPr>
          <w:color w:val="000000" w:themeColor="text1"/>
        </w:rPr>
      </w:pPr>
      <w:r w:rsidRPr="00264EE4">
        <w:rPr>
          <w:color w:val="000000" w:themeColor="text1"/>
        </w:rPr>
        <w:t>ГОСТ ISO 11485-2-2016 «Стекло моллированное. Технические требования»;</w:t>
      </w:r>
    </w:p>
    <w:p w:rsidR="00472F86" w:rsidRPr="00264EE4" w:rsidRDefault="00472F86" w:rsidP="00472F86">
      <w:pPr>
        <w:pStyle w:val="af"/>
        <w:spacing w:before="0" w:beforeAutospacing="0" w:after="0" w:afterAutospacing="0"/>
        <w:ind w:firstLine="709"/>
        <w:rPr>
          <w:color w:val="000000" w:themeColor="text1"/>
        </w:rPr>
      </w:pPr>
      <w:r w:rsidRPr="00264EE4">
        <w:rPr>
          <w:color w:val="000000" w:themeColor="text1"/>
        </w:rPr>
        <w:t>ГОСТ ISO 11485-</w:t>
      </w:r>
      <w:r w:rsidR="00C10A98" w:rsidRPr="00264EE4">
        <w:rPr>
          <w:color w:val="000000" w:themeColor="text1"/>
        </w:rPr>
        <w:t>3</w:t>
      </w:r>
      <w:r w:rsidRPr="00264EE4">
        <w:rPr>
          <w:color w:val="000000" w:themeColor="text1"/>
        </w:rPr>
        <w:t>-2016 «Стекло моллированное. Закаленное и многослойное стекло. Технические требования»;</w:t>
      </w:r>
    </w:p>
    <w:p w:rsidR="00472F86" w:rsidRPr="00264EE4" w:rsidRDefault="00C2348C" w:rsidP="00472F86">
      <w:pPr>
        <w:pStyle w:val="af"/>
        <w:spacing w:before="0" w:beforeAutospacing="0" w:after="0" w:afterAutospacing="0"/>
        <w:ind w:firstLine="709"/>
        <w:rPr>
          <w:color w:val="000000" w:themeColor="text1"/>
        </w:rPr>
      </w:pPr>
      <w:r w:rsidRPr="00264EE4">
        <w:rPr>
          <w:color w:val="000000" w:themeColor="text1"/>
        </w:rPr>
        <w:t xml:space="preserve">ГОСТ ISO 14438-2014 </w:t>
      </w:r>
      <w:r w:rsidR="00472F86" w:rsidRPr="00264EE4">
        <w:rPr>
          <w:color w:val="000000" w:themeColor="text1"/>
        </w:rPr>
        <w:t>Стекло и изделия из него. Определение значения энерге-ти</w:t>
      </w:r>
      <w:r w:rsidRPr="00264EE4">
        <w:rPr>
          <w:color w:val="000000" w:themeColor="text1"/>
        </w:rPr>
        <w:t>ческого баланса. Метод расчета (с Поправкой)</w:t>
      </w:r>
    </w:p>
    <w:p w:rsidR="00DC07AC" w:rsidRPr="00264EE4" w:rsidRDefault="00DC07AC" w:rsidP="00DC07A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hd w:val="clear" w:color="auto" w:fill="FFFFFF"/>
        <w:spacing w:line="288" w:lineRule="atLeast"/>
        <w:ind w:firstLine="709"/>
        <w:jc w:val="both"/>
        <w:textAlignment w:val="baseline"/>
        <w:rPr>
          <w:color w:val="000000" w:themeColor="text1"/>
          <w:spacing w:val="2"/>
          <w:sz w:val="24"/>
          <w:szCs w:val="24"/>
          <w:bdr w:val="none" w:sz="0" w:space="0" w:color="auto"/>
        </w:rPr>
      </w:pPr>
      <w:r w:rsidRPr="00264EE4">
        <w:rPr>
          <w:color w:val="000000" w:themeColor="text1"/>
          <w:sz w:val="24"/>
          <w:szCs w:val="24"/>
          <w:bdr w:val="none" w:sz="0" w:space="0" w:color="auto"/>
        </w:rPr>
        <w:t xml:space="preserve">СП 1.13130.2009 </w:t>
      </w:r>
      <w:r w:rsidRPr="00264EE4">
        <w:rPr>
          <w:color w:val="000000" w:themeColor="text1"/>
          <w:spacing w:val="2"/>
          <w:sz w:val="24"/>
          <w:szCs w:val="24"/>
          <w:bdr w:val="none" w:sz="0" w:space="0" w:color="auto"/>
        </w:rPr>
        <w:t>Системы противопожарной защиты. Эвакуационные пути и выходы (с Изменением №</w:t>
      </w:r>
      <w:r w:rsidR="00D776AA" w:rsidRPr="00264EE4">
        <w:rPr>
          <w:color w:val="000000" w:themeColor="text1"/>
          <w:spacing w:val="2"/>
          <w:sz w:val="24"/>
          <w:szCs w:val="24"/>
          <w:bdr w:val="none" w:sz="0" w:space="0" w:color="auto"/>
        </w:rPr>
        <w:t xml:space="preserve"> 1)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СП 2.13130.2012 Системы противопожарной защиты. Обеспечение огнестойкости объектов защиты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СП 4.13130.2013 Системы противопожарной защиты. Ограничение распространения пожара на объектах защиты. Требования к объемно-планировочным и конструктивным решениям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СП 14.13330.2011 </w:t>
      </w:r>
      <w:r w:rsidR="0056159B" w:rsidRPr="00264EE4">
        <w:rPr>
          <w:rStyle w:val="apple-converted-space"/>
          <w:color w:val="000000" w:themeColor="text1"/>
          <w:sz w:val="24"/>
          <w:szCs w:val="24"/>
        </w:rPr>
        <w:t>«СНиП II-7-81*</w:t>
      </w:r>
      <w:r w:rsidRPr="00264EE4">
        <w:rPr>
          <w:rStyle w:val="apple-converted-space"/>
          <w:color w:val="000000" w:themeColor="text1"/>
          <w:sz w:val="24"/>
          <w:szCs w:val="24"/>
        </w:rPr>
        <w:t>Строительство в сейсмических районах</w:t>
      </w:r>
      <w:r w:rsidR="0056159B" w:rsidRPr="00264EE4">
        <w:rPr>
          <w:rStyle w:val="apple-converted-space"/>
          <w:color w:val="000000" w:themeColor="text1"/>
          <w:sz w:val="24"/>
          <w:szCs w:val="24"/>
        </w:rPr>
        <w:t>»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E45F75" w:rsidRPr="00264EE4">
        <w:rPr>
          <w:rStyle w:val="apple-converted-space"/>
          <w:color w:val="000000" w:themeColor="text1"/>
          <w:sz w:val="24"/>
          <w:szCs w:val="24"/>
        </w:rPr>
        <w:t>(с Изменением №1)</w:t>
      </w:r>
    </w:p>
    <w:p w:rsidR="0056159B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СП 16.13330.2011 </w:t>
      </w:r>
      <w:r w:rsidR="00E45F75" w:rsidRPr="00264EE4">
        <w:rPr>
          <w:rStyle w:val="apple-converted-space"/>
          <w:color w:val="000000" w:themeColor="text1"/>
          <w:sz w:val="24"/>
          <w:szCs w:val="24"/>
        </w:rPr>
        <w:t>«</w:t>
      </w:r>
      <w:r w:rsidR="0056159B" w:rsidRPr="00264EE4">
        <w:rPr>
          <w:rStyle w:val="apple-converted-space"/>
          <w:color w:val="000000" w:themeColor="text1"/>
          <w:sz w:val="24"/>
          <w:szCs w:val="24"/>
        </w:rPr>
        <w:t>СНиП II-23-81* Стальные конструкции»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</w:p>
    <w:p w:rsidR="0056159B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СП 17.13330.2011 </w:t>
      </w:r>
      <w:r w:rsidR="0056159B" w:rsidRPr="00264EE4">
        <w:rPr>
          <w:rStyle w:val="apple-converted-space"/>
          <w:color w:val="000000" w:themeColor="text1"/>
          <w:sz w:val="24"/>
          <w:szCs w:val="24"/>
        </w:rPr>
        <w:t xml:space="preserve">«СНиП II-26-76 </w:t>
      </w:r>
      <w:r w:rsidRPr="00264EE4">
        <w:rPr>
          <w:rStyle w:val="apple-converted-space"/>
          <w:color w:val="000000" w:themeColor="text1"/>
          <w:sz w:val="24"/>
          <w:szCs w:val="24"/>
        </w:rPr>
        <w:t>Кровли</w:t>
      </w:r>
      <w:r w:rsidR="0056159B" w:rsidRPr="00264EE4">
        <w:rPr>
          <w:rStyle w:val="apple-converted-space"/>
          <w:color w:val="000000" w:themeColor="text1"/>
          <w:sz w:val="24"/>
          <w:szCs w:val="24"/>
        </w:rPr>
        <w:t>»</w:t>
      </w:r>
    </w:p>
    <w:p w:rsidR="0056159B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СП 20.13330.2011 </w:t>
      </w:r>
      <w:r w:rsidR="0056159B" w:rsidRPr="00264EE4">
        <w:rPr>
          <w:rStyle w:val="apple-converted-space"/>
          <w:color w:val="000000" w:themeColor="text1"/>
          <w:sz w:val="24"/>
          <w:szCs w:val="24"/>
        </w:rPr>
        <w:t xml:space="preserve">«СНиП 2.01.07-85* </w:t>
      </w:r>
      <w:r w:rsidR="007540C1" w:rsidRPr="00264EE4">
        <w:rPr>
          <w:rStyle w:val="apple-converted-space"/>
          <w:color w:val="000000" w:themeColor="text1"/>
          <w:sz w:val="24"/>
          <w:szCs w:val="24"/>
        </w:rPr>
        <w:t>Нагрузки и воздействия»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СП 23-102-2003 </w:t>
      </w:r>
      <w:r w:rsidR="007540C1" w:rsidRPr="00264EE4">
        <w:rPr>
          <w:rStyle w:val="apple-converted-space"/>
          <w:color w:val="000000" w:themeColor="text1"/>
          <w:sz w:val="24"/>
          <w:szCs w:val="24"/>
        </w:rPr>
        <w:t>«</w:t>
      </w:r>
      <w:r w:rsidRPr="00264EE4">
        <w:rPr>
          <w:rStyle w:val="apple-converted-space"/>
          <w:color w:val="000000" w:themeColor="text1"/>
          <w:sz w:val="24"/>
          <w:szCs w:val="24"/>
        </w:rPr>
        <w:t>Естественное освещение жилых и общественных зданий</w:t>
      </w:r>
      <w:r w:rsidR="007540C1" w:rsidRPr="00264EE4">
        <w:rPr>
          <w:rStyle w:val="apple-converted-space"/>
          <w:color w:val="000000" w:themeColor="text1"/>
          <w:sz w:val="24"/>
          <w:szCs w:val="24"/>
        </w:rPr>
        <w:t>»</w:t>
      </w:r>
    </w:p>
    <w:p w:rsidR="00BD4181" w:rsidRPr="00264EE4" w:rsidRDefault="00BD4181" w:rsidP="00BD4181">
      <w:pPr>
        <w:pStyle w:val="1"/>
        <w:shd w:val="clear" w:color="auto" w:fill="FFFFFF"/>
        <w:spacing w:before="0" w:after="0"/>
        <w:ind w:firstLine="709"/>
        <w:jc w:val="both"/>
        <w:textAlignment w:val="baseline"/>
        <w:rPr>
          <w:rFonts w:cs="Times New Roman"/>
          <w:b w:val="0"/>
          <w:color w:val="000000" w:themeColor="text1"/>
          <w:spacing w:val="2"/>
          <w:sz w:val="24"/>
          <w:szCs w:val="24"/>
        </w:rPr>
      </w:pPr>
      <w:r w:rsidRPr="00264EE4">
        <w:rPr>
          <w:rStyle w:val="apple-converted-space"/>
          <w:b w:val="0"/>
          <w:color w:val="000000" w:themeColor="text1"/>
          <w:sz w:val="24"/>
          <w:szCs w:val="24"/>
        </w:rPr>
        <w:t xml:space="preserve">СП 23-103-2003 </w:t>
      </w:r>
      <w:r w:rsidR="007540C1" w:rsidRPr="00264EE4">
        <w:rPr>
          <w:rStyle w:val="apple-converted-space"/>
          <w:b w:val="0"/>
          <w:color w:val="000000" w:themeColor="text1"/>
          <w:sz w:val="24"/>
          <w:szCs w:val="24"/>
        </w:rPr>
        <w:t>«</w:t>
      </w:r>
      <w:r w:rsidRPr="00264EE4">
        <w:rPr>
          <w:rFonts w:cs="Times New Roman"/>
          <w:b w:val="0"/>
          <w:color w:val="000000" w:themeColor="text1"/>
          <w:spacing w:val="2"/>
          <w:sz w:val="24"/>
          <w:szCs w:val="24"/>
        </w:rPr>
        <w:t>Проектирование звукоизоляции ограждающих конструкций жилых и общественных зданий</w:t>
      </w:r>
      <w:r w:rsidR="007540C1" w:rsidRPr="00264EE4">
        <w:rPr>
          <w:rFonts w:cs="Times New Roman"/>
          <w:b w:val="0"/>
          <w:color w:val="000000" w:themeColor="text1"/>
          <w:spacing w:val="2"/>
          <w:sz w:val="24"/>
          <w:szCs w:val="24"/>
        </w:rPr>
        <w:t>»</w:t>
      </w:r>
    </w:p>
    <w:p w:rsidR="0056159B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СП 28.13330.2012 </w:t>
      </w:r>
      <w:r w:rsidR="0056159B" w:rsidRPr="00264EE4">
        <w:rPr>
          <w:rStyle w:val="apple-converted-space"/>
          <w:color w:val="000000" w:themeColor="text1"/>
          <w:sz w:val="24"/>
          <w:szCs w:val="24"/>
        </w:rPr>
        <w:t xml:space="preserve">«СНиП 2.03.11-85 </w:t>
      </w:r>
      <w:r w:rsidRPr="00264EE4">
        <w:rPr>
          <w:rStyle w:val="apple-converted-space"/>
          <w:color w:val="000000" w:themeColor="text1"/>
          <w:sz w:val="24"/>
          <w:szCs w:val="24"/>
        </w:rPr>
        <w:t>Защита строительных конструкций от коррозии</w:t>
      </w:r>
      <w:r w:rsidR="0056159B" w:rsidRPr="00264EE4">
        <w:rPr>
          <w:rStyle w:val="apple-converted-space"/>
          <w:color w:val="000000" w:themeColor="text1"/>
          <w:sz w:val="24"/>
          <w:szCs w:val="24"/>
        </w:rPr>
        <w:t>»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E45F75" w:rsidRPr="00264EE4">
        <w:rPr>
          <w:rStyle w:val="apple-converted-space"/>
          <w:color w:val="000000" w:themeColor="text1"/>
          <w:sz w:val="24"/>
          <w:szCs w:val="24"/>
        </w:rPr>
        <w:t>(с Изменением № 1, 2)</w:t>
      </w:r>
    </w:p>
    <w:p w:rsidR="0056159B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СП 50.13330.2012 </w:t>
      </w:r>
      <w:r w:rsidR="0056159B" w:rsidRPr="00264EE4">
        <w:rPr>
          <w:rStyle w:val="apple-converted-space"/>
          <w:color w:val="000000" w:themeColor="text1"/>
          <w:sz w:val="24"/>
          <w:szCs w:val="24"/>
        </w:rPr>
        <w:t>«СНиП 23-02-2003</w:t>
      </w:r>
      <w:r w:rsidRPr="00264EE4">
        <w:rPr>
          <w:rStyle w:val="apple-converted-space"/>
          <w:color w:val="000000" w:themeColor="text1"/>
          <w:sz w:val="24"/>
          <w:szCs w:val="24"/>
        </w:rPr>
        <w:t>Тепловая защита зданий</w:t>
      </w:r>
      <w:r w:rsidR="0056159B" w:rsidRPr="00264EE4">
        <w:rPr>
          <w:rStyle w:val="apple-converted-space"/>
          <w:color w:val="000000" w:themeColor="text1"/>
          <w:sz w:val="24"/>
          <w:szCs w:val="24"/>
        </w:rPr>
        <w:t>»</w:t>
      </w:r>
    </w:p>
    <w:p w:rsidR="0056159B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СП 51.13330.2011 </w:t>
      </w:r>
      <w:r w:rsidR="0056159B" w:rsidRPr="00264EE4">
        <w:rPr>
          <w:rStyle w:val="apple-converted-space"/>
          <w:color w:val="000000" w:themeColor="text1"/>
          <w:sz w:val="24"/>
          <w:szCs w:val="24"/>
        </w:rPr>
        <w:t xml:space="preserve">«СНиП 23-03-2003 </w:t>
      </w:r>
      <w:r w:rsidRPr="00264EE4">
        <w:rPr>
          <w:rStyle w:val="apple-converted-space"/>
          <w:color w:val="000000" w:themeColor="text1"/>
          <w:sz w:val="24"/>
          <w:szCs w:val="24"/>
        </w:rPr>
        <w:t>Защита от шума</w:t>
      </w:r>
      <w:r w:rsidR="0056159B" w:rsidRPr="00264EE4">
        <w:rPr>
          <w:rStyle w:val="apple-converted-space"/>
          <w:color w:val="000000" w:themeColor="text1"/>
          <w:sz w:val="24"/>
          <w:szCs w:val="24"/>
        </w:rPr>
        <w:t>»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</w:p>
    <w:p w:rsidR="0056159B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СП 52.13330.2011 </w:t>
      </w:r>
      <w:r w:rsidR="0056159B" w:rsidRPr="00264EE4">
        <w:rPr>
          <w:rStyle w:val="apple-converted-space"/>
          <w:color w:val="000000" w:themeColor="text1"/>
          <w:sz w:val="24"/>
          <w:szCs w:val="24"/>
        </w:rPr>
        <w:t xml:space="preserve">«СНиП 23-05-95* </w:t>
      </w:r>
      <w:r w:rsidRPr="00264EE4">
        <w:rPr>
          <w:rStyle w:val="apple-converted-space"/>
          <w:color w:val="000000" w:themeColor="text1"/>
          <w:sz w:val="24"/>
          <w:szCs w:val="24"/>
        </w:rPr>
        <w:t>Естественное и искусственное освещение</w:t>
      </w:r>
      <w:r w:rsidR="0056159B" w:rsidRPr="00264EE4">
        <w:rPr>
          <w:rStyle w:val="apple-converted-space"/>
          <w:color w:val="000000" w:themeColor="text1"/>
          <w:sz w:val="24"/>
          <w:szCs w:val="24"/>
        </w:rPr>
        <w:t>»</w:t>
      </w:r>
    </w:p>
    <w:p w:rsidR="0056159B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СП 54.13330.2016 </w:t>
      </w:r>
      <w:r w:rsidR="0056159B" w:rsidRPr="00264EE4">
        <w:rPr>
          <w:rStyle w:val="apple-converted-space"/>
          <w:color w:val="000000" w:themeColor="text1"/>
          <w:sz w:val="24"/>
          <w:szCs w:val="24"/>
        </w:rPr>
        <w:t xml:space="preserve">«СНиП 31-01-2003 </w:t>
      </w:r>
      <w:r w:rsidRPr="00264EE4">
        <w:rPr>
          <w:rStyle w:val="apple-converted-space"/>
          <w:color w:val="000000" w:themeColor="text1"/>
          <w:sz w:val="24"/>
          <w:szCs w:val="24"/>
        </w:rPr>
        <w:t>Здания жилые многоквартирные</w:t>
      </w:r>
      <w:r w:rsidR="0056159B" w:rsidRPr="00264EE4">
        <w:rPr>
          <w:rStyle w:val="apple-converted-space"/>
          <w:color w:val="000000" w:themeColor="text1"/>
          <w:sz w:val="24"/>
          <w:szCs w:val="24"/>
        </w:rPr>
        <w:t>»</w:t>
      </w:r>
    </w:p>
    <w:p w:rsidR="0056159B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СП 64.13330.2011 </w:t>
      </w:r>
      <w:r w:rsidR="0056159B" w:rsidRPr="00264EE4">
        <w:rPr>
          <w:rStyle w:val="apple-converted-space"/>
          <w:color w:val="000000" w:themeColor="text1"/>
          <w:sz w:val="24"/>
          <w:szCs w:val="24"/>
        </w:rPr>
        <w:t xml:space="preserve">«СНиП II-25-80 </w:t>
      </w:r>
      <w:r w:rsidRPr="00264EE4">
        <w:rPr>
          <w:rStyle w:val="apple-converted-space"/>
          <w:color w:val="000000" w:themeColor="text1"/>
          <w:sz w:val="24"/>
          <w:szCs w:val="24"/>
        </w:rPr>
        <w:t>Деревянные конструкции</w:t>
      </w:r>
      <w:r w:rsidR="0056159B" w:rsidRPr="00264EE4">
        <w:rPr>
          <w:rStyle w:val="apple-converted-space"/>
          <w:color w:val="000000" w:themeColor="text1"/>
          <w:sz w:val="24"/>
          <w:szCs w:val="24"/>
        </w:rPr>
        <w:t>»</w:t>
      </w:r>
    </w:p>
    <w:p w:rsidR="00472F86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СП 118.13330.2012* </w:t>
      </w:r>
      <w:r w:rsidR="00FD6BAA" w:rsidRPr="00264EE4">
        <w:rPr>
          <w:rStyle w:val="apple-converted-space"/>
          <w:color w:val="000000" w:themeColor="text1"/>
          <w:sz w:val="24"/>
          <w:szCs w:val="24"/>
        </w:rPr>
        <w:t xml:space="preserve">«СНиП 31-06-2009 </w:t>
      </w:r>
      <w:r w:rsidRPr="00264EE4">
        <w:rPr>
          <w:rStyle w:val="apple-converted-space"/>
          <w:color w:val="000000" w:themeColor="text1"/>
          <w:sz w:val="24"/>
          <w:szCs w:val="24"/>
        </w:rPr>
        <w:t>Об</w:t>
      </w:r>
      <w:r w:rsidR="00FD6BAA" w:rsidRPr="00264EE4">
        <w:rPr>
          <w:rStyle w:val="apple-converted-space"/>
          <w:color w:val="000000" w:themeColor="text1"/>
          <w:sz w:val="24"/>
          <w:szCs w:val="24"/>
        </w:rPr>
        <w:t>щественные здания и сооружения»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(с Изменениями № 1,2)</w:t>
      </w:r>
    </w:p>
    <w:p w:rsidR="00FD6BAA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СП 128.13330.2012 </w:t>
      </w:r>
      <w:r w:rsidR="00FD6BAA" w:rsidRPr="00264EE4">
        <w:rPr>
          <w:rStyle w:val="apple-converted-space"/>
          <w:color w:val="000000" w:themeColor="text1"/>
          <w:sz w:val="24"/>
          <w:szCs w:val="24"/>
        </w:rPr>
        <w:t xml:space="preserve">«СНиП 2.03.06-85 </w:t>
      </w:r>
      <w:r w:rsidRPr="00264EE4">
        <w:rPr>
          <w:rStyle w:val="apple-converted-space"/>
          <w:color w:val="000000" w:themeColor="text1"/>
          <w:sz w:val="24"/>
          <w:szCs w:val="24"/>
        </w:rPr>
        <w:t>Алюминиевые конструкции</w:t>
      </w:r>
      <w:r w:rsidR="00FD6BAA" w:rsidRPr="00264EE4">
        <w:rPr>
          <w:rStyle w:val="apple-converted-space"/>
          <w:color w:val="000000" w:themeColor="text1"/>
          <w:sz w:val="24"/>
          <w:szCs w:val="24"/>
        </w:rPr>
        <w:t>»</w:t>
      </w:r>
    </w:p>
    <w:p w:rsidR="00FD6BAA" w:rsidRPr="00264EE4" w:rsidRDefault="00472F86" w:rsidP="00472F8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СП 131.13330.2012 </w:t>
      </w:r>
      <w:r w:rsidR="00FD6BAA" w:rsidRPr="00264EE4">
        <w:rPr>
          <w:rStyle w:val="apple-converted-space"/>
          <w:color w:val="000000" w:themeColor="text1"/>
          <w:sz w:val="24"/>
          <w:szCs w:val="24"/>
        </w:rPr>
        <w:t xml:space="preserve">«СНиП 23-01-99* </w:t>
      </w:r>
      <w:r w:rsidRPr="00264EE4">
        <w:rPr>
          <w:rStyle w:val="apple-converted-space"/>
          <w:color w:val="000000" w:themeColor="text1"/>
          <w:sz w:val="24"/>
          <w:szCs w:val="24"/>
        </w:rPr>
        <w:t>Строительная климатология</w:t>
      </w:r>
      <w:r w:rsidR="00FD6BAA" w:rsidRPr="00264EE4">
        <w:rPr>
          <w:rStyle w:val="apple-converted-space"/>
          <w:color w:val="000000" w:themeColor="text1"/>
          <w:sz w:val="24"/>
          <w:szCs w:val="24"/>
        </w:rPr>
        <w:t>»</w:t>
      </w:r>
      <w:r w:rsidR="00B13CE7" w:rsidRPr="00264EE4">
        <w:rPr>
          <w:rStyle w:val="apple-converted-space"/>
          <w:color w:val="000000" w:themeColor="text1"/>
          <w:sz w:val="24"/>
          <w:szCs w:val="24"/>
        </w:rPr>
        <w:t xml:space="preserve"> (с Изменением №2)</w:t>
      </w:r>
    </w:p>
    <w:p w:rsidR="00C46CAB" w:rsidRPr="00264EE4" w:rsidRDefault="00C46CAB" w:rsidP="00C46CAB">
      <w:pPr>
        <w:pStyle w:val="1"/>
        <w:shd w:val="clear" w:color="auto" w:fill="FFFFFF"/>
        <w:spacing w:before="0" w:after="0"/>
        <w:ind w:firstLine="709"/>
        <w:jc w:val="both"/>
        <w:textAlignment w:val="baseline"/>
        <w:rPr>
          <w:color w:val="000000" w:themeColor="text1"/>
          <w:sz w:val="24"/>
          <w:szCs w:val="24"/>
        </w:rPr>
      </w:pPr>
      <w:r w:rsidRPr="00264EE4">
        <w:rPr>
          <w:b w:val="0"/>
          <w:color w:val="000000" w:themeColor="text1"/>
          <w:spacing w:val="2"/>
          <w:sz w:val="24"/>
          <w:szCs w:val="24"/>
        </w:rPr>
        <w:t>СП 275.1325800.2016 Конструкции ограждающие жилых и общественных зданий. Правила проектирования звукоизоляции</w:t>
      </w:r>
    </w:p>
    <w:p w:rsidR="00472F86" w:rsidRPr="00264EE4" w:rsidRDefault="00472F86" w:rsidP="00472F86">
      <w:pPr>
        <w:pStyle w:val="af"/>
        <w:spacing w:before="0" w:beforeAutospacing="0" w:after="0" w:afterAutospacing="0"/>
        <w:ind w:firstLine="709"/>
        <w:jc w:val="both"/>
        <w:rPr>
          <w:color w:val="000000" w:themeColor="text1"/>
        </w:rPr>
      </w:pPr>
      <w:r w:rsidRPr="00264EE4">
        <w:rPr>
          <w:color w:val="000000" w:themeColor="text1"/>
        </w:rPr>
        <w:t>СНиП 21-01-97* Пожарная безопасность (с Изменениями № 1,2)</w:t>
      </w:r>
    </w:p>
    <w:p w:rsidR="00AD0D86" w:rsidRPr="00264EE4" w:rsidRDefault="00AD0D86" w:rsidP="00AD0D86">
      <w:pPr>
        <w:pStyle w:val="1"/>
        <w:shd w:val="clear" w:color="auto" w:fill="FFFFFF"/>
        <w:spacing w:before="0" w:after="0"/>
        <w:ind w:firstLine="709"/>
        <w:jc w:val="both"/>
        <w:rPr>
          <w:rFonts w:cs="Times New Roman"/>
          <w:b w:val="0"/>
          <w:bCs w:val="0"/>
          <w:color w:val="000000" w:themeColor="text1"/>
          <w:sz w:val="24"/>
          <w:szCs w:val="24"/>
        </w:rPr>
      </w:pPr>
      <w:r w:rsidRPr="00264EE4">
        <w:rPr>
          <w:rFonts w:cs="Times New Roman"/>
          <w:b w:val="0"/>
          <w:bCs w:val="0"/>
          <w:color w:val="000000" w:themeColor="text1"/>
          <w:sz w:val="24"/>
          <w:szCs w:val="24"/>
        </w:rPr>
        <w:t>СанПиН 2.2.1/2.1.1.1076-01. Гигиенические требования к инсоляции и солнцезащите помещений жилых и общественных зданий и территорий</w:t>
      </w:r>
    </w:p>
    <w:p w:rsidR="00AD0D86" w:rsidRPr="00264EE4" w:rsidRDefault="00AD0D86" w:rsidP="00AD0D86">
      <w:pPr>
        <w:pStyle w:val="1"/>
        <w:shd w:val="clear" w:color="auto" w:fill="FFFFFF"/>
        <w:spacing w:before="0" w:after="0"/>
        <w:ind w:firstLine="709"/>
        <w:jc w:val="both"/>
        <w:textAlignment w:val="baseline"/>
        <w:rPr>
          <w:rFonts w:cs="Times New Roman"/>
          <w:b w:val="0"/>
          <w:color w:val="000000" w:themeColor="text1"/>
          <w:spacing w:val="2"/>
          <w:sz w:val="24"/>
          <w:szCs w:val="24"/>
        </w:rPr>
      </w:pPr>
      <w:r w:rsidRPr="00264EE4">
        <w:rPr>
          <w:rFonts w:cs="Times New Roman"/>
          <w:b w:val="0"/>
          <w:color w:val="000000" w:themeColor="text1"/>
          <w:spacing w:val="2"/>
          <w:sz w:val="24"/>
          <w:szCs w:val="24"/>
        </w:rPr>
        <w:lastRenderedPageBreak/>
        <w:t>СанПиН 2.2.1/2.1.1.1278-03 Гигиенические требования к естественному, искусственному и совмещенному освещению жилых и общественных зданий</w:t>
      </w:r>
    </w:p>
    <w:p w:rsidR="00A24EE2" w:rsidRPr="00264EE4" w:rsidRDefault="00A24EE2" w:rsidP="00A24EE2">
      <w:pPr>
        <w:widowControl w:val="0"/>
        <w:autoSpaceDE w:val="0"/>
        <w:autoSpaceDN w:val="0"/>
        <w:adjustRightInd w:val="0"/>
        <w:ind w:firstLine="720"/>
        <w:jc w:val="both"/>
        <w:rPr>
          <w:rFonts w:eastAsia="Times-Roman"/>
          <w:color w:val="000000" w:themeColor="text1"/>
          <w:sz w:val="24"/>
          <w:szCs w:val="24"/>
        </w:rPr>
      </w:pPr>
      <w:r w:rsidRPr="00264EE4">
        <w:rPr>
          <w:rFonts w:eastAsia="Times-Roman"/>
          <w:color w:val="000000" w:themeColor="text1"/>
          <w:sz w:val="24"/>
          <w:szCs w:val="24"/>
        </w:rPr>
        <w:t xml:space="preserve">СанПиН 2.2.4/2.1.8.562-96 </w:t>
      </w:r>
      <w:r w:rsidRPr="00264EE4">
        <w:rPr>
          <w:color w:val="000000" w:themeColor="text1"/>
          <w:sz w:val="24"/>
          <w:szCs w:val="24"/>
          <w:shd w:val="clear" w:color="auto" w:fill="FFFFFF"/>
        </w:rPr>
        <w:t>Шум на рабочих местах, в помещениях жилых, общественных зданий и на территории жилой застройки</w:t>
      </w:r>
    </w:p>
    <w:p w:rsidR="007540C1" w:rsidRPr="00264EE4" w:rsidRDefault="007540C1">
      <w:pPr>
        <w:widowControl w:val="0"/>
        <w:ind w:firstLine="720"/>
        <w:jc w:val="both"/>
        <w:rPr>
          <w:rStyle w:val="apple-converted-space"/>
          <w:b/>
          <w:bCs/>
          <w:color w:val="000000" w:themeColor="text1"/>
          <w:sz w:val="26"/>
          <w:szCs w:val="26"/>
        </w:rPr>
      </w:pPr>
    </w:p>
    <w:p w:rsidR="00EF59B4" w:rsidRPr="00264EE4" w:rsidRDefault="00FE1050">
      <w:pPr>
        <w:widowControl w:val="0"/>
        <w:ind w:firstLine="720"/>
        <w:jc w:val="both"/>
        <w:rPr>
          <w:rStyle w:val="apple-converted-space"/>
          <w:b/>
          <w:bCs/>
          <w:color w:val="000000" w:themeColor="text1"/>
          <w:sz w:val="26"/>
          <w:szCs w:val="26"/>
        </w:rPr>
      </w:pPr>
      <w:r w:rsidRPr="00264EE4">
        <w:rPr>
          <w:rStyle w:val="apple-converted-space"/>
          <w:b/>
          <w:bCs/>
          <w:color w:val="000000" w:themeColor="text1"/>
          <w:sz w:val="26"/>
          <w:szCs w:val="26"/>
        </w:rPr>
        <w:t>3. Термины и определения</w:t>
      </w:r>
    </w:p>
    <w:p w:rsidR="00EF59B4" w:rsidRPr="00264EE4" w:rsidRDefault="00EF59B4">
      <w:pPr>
        <w:widowControl w:val="0"/>
        <w:ind w:firstLine="720"/>
        <w:jc w:val="both"/>
        <w:rPr>
          <w:b/>
          <w:bCs/>
          <w:color w:val="000000" w:themeColor="text1"/>
          <w:sz w:val="26"/>
          <w:szCs w:val="26"/>
        </w:rPr>
      </w:pPr>
    </w:p>
    <w:p w:rsidR="00014B94" w:rsidRPr="00264EE4" w:rsidRDefault="00ED2E85" w:rsidP="00014B94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В настоящем своде правил использованы термины из </w:t>
      </w:r>
      <w:r w:rsidR="00014B94" w:rsidRPr="00264EE4">
        <w:rPr>
          <w:rStyle w:val="apple-converted-space"/>
          <w:color w:val="000000" w:themeColor="text1"/>
          <w:sz w:val="24"/>
          <w:szCs w:val="24"/>
        </w:rPr>
        <w:t xml:space="preserve">[1],[2],[3],[4], СП 17.13330, СП 50.13330, СП 54.13330, СП 51.13330, СП 118.13330, СП 128.13330, ГОСТ 33079, </w:t>
      </w:r>
      <w:r w:rsidR="00014B94" w:rsidRPr="00264EE4">
        <w:rPr>
          <w:color w:val="000000" w:themeColor="text1"/>
          <w:spacing w:val="2"/>
          <w:sz w:val="24"/>
          <w:szCs w:val="24"/>
        </w:rPr>
        <w:t>ГОСТ Р 56769</w:t>
      </w:r>
      <w:r w:rsidR="00014B94" w:rsidRPr="00264EE4">
        <w:rPr>
          <w:rStyle w:val="apple-converted-space"/>
          <w:color w:val="000000" w:themeColor="text1"/>
          <w:sz w:val="24"/>
          <w:szCs w:val="24"/>
        </w:rPr>
        <w:t xml:space="preserve"> а также иные термины с соответствующими определениями:</w:t>
      </w:r>
    </w:p>
    <w:p w:rsidR="00C5239D" w:rsidRPr="00264EE4" w:rsidRDefault="00FE1050" w:rsidP="00C5239D">
      <w:pPr>
        <w:widowControl w:val="0"/>
        <w:ind w:firstLine="720"/>
        <w:jc w:val="both"/>
        <w:rPr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3.1 </w:t>
      </w:r>
      <w:r w:rsidR="00C5239D" w:rsidRPr="00264EE4">
        <w:rPr>
          <w:b/>
          <w:color w:val="000000" w:themeColor="text1"/>
          <w:sz w:val="24"/>
          <w:szCs w:val="24"/>
        </w:rPr>
        <w:t>анкер</w:t>
      </w:r>
      <w:r w:rsidR="00C5239D" w:rsidRPr="00264EE4">
        <w:rPr>
          <w:color w:val="000000" w:themeColor="text1"/>
          <w:sz w:val="24"/>
          <w:szCs w:val="24"/>
        </w:rPr>
        <w:t>: Крепежное изделие промышленного изготовления, предназначенное для крепления строительных элементов, материалов, конструкций и оборудования к строительному основанию.</w:t>
      </w:r>
    </w:p>
    <w:p w:rsidR="00A24EE2" w:rsidRPr="00264EE4" w:rsidRDefault="00A24EE2" w:rsidP="00A24EE2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3.2 </w:t>
      </w:r>
      <w:r w:rsidRPr="00264EE4">
        <w:rPr>
          <w:rStyle w:val="apple-converted-space"/>
          <w:b/>
          <w:color w:val="000000" w:themeColor="text1"/>
          <w:sz w:val="24"/>
          <w:szCs w:val="24"/>
        </w:rPr>
        <w:t>атмосферостойкий герметик</w:t>
      </w:r>
      <w:r w:rsidRPr="00264EE4">
        <w:rPr>
          <w:rStyle w:val="apple-converted-space"/>
          <w:color w:val="000000" w:themeColor="text1"/>
          <w:sz w:val="24"/>
          <w:szCs w:val="24"/>
        </w:rPr>
        <w:t>: Уплотнитель из эластичного герметика, который после нанесения образует уплотнение подходящего размера для создания достаточного барьера для воздуха и воды, устойчивый к воздействию УФ излучения и озона и выдерживающий деформационные нагрузки от воздействия ветра и других сил.</w:t>
      </w:r>
    </w:p>
    <w:p w:rsidR="00A24EE2" w:rsidRPr="00264EE4" w:rsidRDefault="00A24EE2" w:rsidP="00A24EE2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3.</w:t>
      </w:r>
      <w:r w:rsidR="0082469D" w:rsidRPr="00264EE4">
        <w:rPr>
          <w:rStyle w:val="apple-converted-space"/>
          <w:color w:val="000000" w:themeColor="text1"/>
          <w:sz w:val="24"/>
          <w:szCs w:val="24"/>
        </w:rPr>
        <w:t>3</w:t>
      </w:r>
      <w:r w:rsidRPr="00264EE4">
        <w:rPr>
          <w:rStyle w:val="apple-converted-space"/>
          <w:b/>
          <w:color w:val="000000" w:themeColor="text1"/>
          <w:sz w:val="24"/>
          <w:szCs w:val="24"/>
        </w:rPr>
        <w:t xml:space="preserve"> герметик: </w:t>
      </w:r>
      <w:r w:rsidRPr="00264EE4">
        <w:rPr>
          <w:rStyle w:val="apple-converted-space"/>
          <w:color w:val="000000" w:themeColor="text1"/>
          <w:sz w:val="24"/>
          <w:szCs w:val="24"/>
        </w:rPr>
        <w:t>Эластичная полимерная  композиция, приобретающая после ее нанесения механические свойства по когезии и адгезии  к стеклу и/или дистанционной рамке, достаточные для использования ее в качестве контурного уплотнения [4].</w:t>
      </w:r>
    </w:p>
    <w:p w:rsidR="00A24EE2" w:rsidRPr="00264EE4" w:rsidRDefault="0082469D" w:rsidP="00A24EE2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3.4</w:t>
      </w:r>
      <w:r w:rsidR="00A24EE2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A24EE2" w:rsidRPr="00264EE4">
        <w:rPr>
          <w:rStyle w:val="apple-converted-space"/>
          <w:b/>
          <w:color w:val="000000" w:themeColor="text1"/>
          <w:sz w:val="24"/>
          <w:szCs w:val="24"/>
        </w:rPr>
        <w:t>герметик вторичной герметизации стеклопакета с конструктивными (структурными) свойствами:</w:t>
      </w:r>
      <w:r w:rsidR="00A24EE2" w:rsidRPr="00264EE4">
        <w:rPr>
          <w:rStyle w:val="apple-converted-space"/>
          <w:color w:val="000000" w:themeColor="text1"/>
          <w:sz w:val="24"/>
          <w:szCs w:val="24"/>
        </w:rPr>
        <w:t xml:space="preserve"> герметик обеспечивающий воздухонепроницаемое уплотнение стеклопакета по периметру, который сопротивляется проникновению воды  и пара, утечке газа, воздействию ультрафиолетого излучения и озона и выдерживающий деформационные нагрузки от воздействия ветра и других сил.</w:t>
      </w:r>
    </w:p>
    <w:p w:rsidR="00EF59B4" w:rsidRPr="00264EE4" w:rsidRDefault="00485664" w:rsidP="00141371">
      <w:pPr>
        <w:widowControl w:val="0"/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3.</w:t>
      </w:r>
      <w:r w:rsidR="0082469D" w:rsidRPr="00264EE4">
        <w:rPr>
          <w:rStyle w:val="apple-converted-space"/>
          <w:color w:val="000000" w:themeColor="text1"/>
          <w:sz w:val="24"/>
          <w:szCs w:val="24"/>
        </w:rPr>
        <w:t>5</w:t>
      </w:r>
      <w:r w:rsidR="00A24EE2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141371" w:rsidRPr="00264EE4">
        <w:rPr>
          <w:rStyle w:val="apple-converted-space"/>
          <w:b/>
          <w:color w:val="000000" w:themeColor="text1"/>
          <w:sz w:val="24"/>
          <w:szCs w:val="24"/>
        </w:rPr>
        <w:t>дистанционная рамка:</w:t>
      </w:r>
      <w:r w:rsidR="00141371" w:rsidRPr="00264EE4">
        <w:rPr>
          <w:rStyle w:val="apple-converted-space"/>
          <w:color w:val="000000" w:themeColor="text1"/>
          <w:sz w:val="24"/>
          <w:szCs w:val="24"/>
        </w:rPr>
        <w:t xml:space="preserve"> Деталь, которая служит для удерживания листов стекла на расстоянии друг от друга и создания зазора между стеклами по контуру стеклопакета [4].</w:t>
      </w:r>
    </w:p>
    <w:p w:rsidR="00EF59B4" w:rsidRPr="00264EE4" w:rsidRDefault="00FE1050" w:rsidP="00141371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3.</w:t>
      </w:r>
      <w:r w:rsidR="0082469D" w:rsidRPr="00264EE4">
        <w:rPr>
          <w:rStyle w:val="apple-converted-space"/>
          <w:color w:val="000000" w:themeColor="text1"/>
          <w:sz w:val="24"/>
          <w:szCs w:val="24"/>
        </w:rPr>
        <w:t>6</w:t>
      </w:r>
      <w:r w:rsidRPr="00264EE4">
        <w:rPr>
          <w:rStyle w:val="apple-converted-space"/>
          <w:b/>
          <w:bCs/>
          <w:color w:val="000000" w:themeColor="text1"/>
          <w:sz w:val="24"/>
          <w:szCs w:val="24"/>
        </w:rPr>
        <w:t xml:space="preserve"> заполнение светопрозрачное</w:t>
      </w:r>
      <w:r w:rsidRPr="00264EE4">
        <w:rPr>
          <w:rStyle w:val="apple-converted-space"/>
          <w:color w:val="000000" w:themeColor="text1"/>
          <w:sz w:val="24"/>
          <w:szCs w:val="24"/>
        </w:rPr>
        <w:t>: Светопрозрачные элементы, плоские или объемные, установленные в проемы монтажной профильной системы (переплета) из листового стекла, стеклопакетов, светопропускающих полимерных панелей или светопрозрачных мембран.</w:t>
      </w:r>
    </w:p>
    <w:p w:rsidR="00A24EE2" w:rsidRPr="00264EE4" w:rsidRDefault="0082469D" w:rsidP="00A24EE2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3.7</w:t>
      </w:r>
      <w:r w:rsidR="00A24EE2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A24EE2" w:rsidRPr="00264EE4">
        <w:rPr>
          <w:rStyle w:val="apple-converted-space"/>
          <w:b/>
          <w:color w:val="000000" w:themeColor="text1"/>
          <w:sz w:val="24"/>
          <w:szCs w:val="24"/>
        </w:rPr>
        <w:t>клей-герметик:</w:t>
      </w:r>
      <w:r w:rsidR="00A24EE2" w:rsidRPr="00264EE4">
        <w:rPr>
          <w:rStyle w:val="apple-converted-space"/>
          <w:color w:val="000000" w:themeColor="text1"/>
          <w:sz w:val="24"/>
          <w:szCs w:val="24"/>
        </w:rPr>
        <w:t xml:space="preserve"> уплотнитель из эластичного герметика, который после нанесения образует уплотнение подходящего размера и адекватной адгезии для передачи усилий между соединяемыми поверхностями. Под адекватной адгезией подразумевается, что сила сцепления с поверхностью превышает внутреннюю прочность материала.</w:t>
      </w:r>
    </w:p>
    <w:p w:rsidR="00A24EE2" w:rsidRPr="00264EE4" w:rsidRDefault="0082469D" w:rsidP="00A24EE2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3.8</w:t>
      </w:r>
      <w:r w:rsidR="00A24EE2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A24EE2" w:rsidRPr="00264EE4">
        <w:rPr>
          <w:rStyle w:val="apple-converted-space"/>
          <w:b/>
          <w:color w:val="000000" w:themeColor="text1"/>
          <w:sz w:val="24"/>
          <w:szCs w:val="24"/>
        </w:rPr>
        <w:t>конструктивный (структурный) клей-герметик</w:t>
      </w:r>
      <w:r w:rsidR="00A24EE2" w:rsidRPr="00264EE4">
        <w:rPr>
          <w:rStyle w:val="apple-converted-space"/>
          <w:color w:val="000000" w:themeColor="text1"/>
          <w:sz w:val="24"/>
          <w:szCs w:val="24"/>
        </w:rPr>
        <w:t>: Клей-герметик, для передачи усилий между стеклом и несущим каркасом (металлической рамкой к которой приклеивается стекло) и между стеклами стеклопакета, устойчивый к воздействию ультрафиолет</w:t>
      </w:r>
      <w:r w:rsidR="00B40BDA" w:rsidRPr="00264EE4">
        <w:rPr>
          <w:rStyle w:val="apple-converted-space"/>
          <w:color w:val="000000" w:themeColor="text1"/>
          <w:sz w:val="24"/>
          <w:szCs w:val="24"/>
        </w:rPr>
        <w:t>ового</w:t>
      </w:r>
      <w:r w:rsidR="00A24EE2" w:rsidRPr="00264EE4">
        <w:rPr>
          <w:rStyle w:val="apple-converted-space"/>
          <w:color w:val="000000" w:themeColor="text1"/>
          <w:sz w:val="24"/>
          <w:szCs w:val="24"/>
        </w:rPr>
        <w:t xml:space="preserve"> излучения и озона.</w:t>
      </w:r>
    </w:p>
    <w:p w:rsidR="00127DA4" w:rsidRPr="00264EE4" w:rsidRDefault="00127DA4" w:rsidP="00127DA4">
      <w:pPr>
        <w:widowControl w:val="0"/>
        <w:ind w:firstLine="720"/>
        <w:jc w:val="both"/>
        <w:rPr>
          <w:b/>
          <w:bCs/>
          <w:color w:val="000000" w:themeColor="text1"/>
          <w:spacing w:val="2"/>
          <w:sz w:val="24"/>
          <w:szCs w:val="24"/>
          <w:bdr w:val="none" w:sz="0" w:space="0" w:color="auto"/>
        </w:rPr>
      </w:pPr>
      <w:r w:rsidRPr="00264EE4">
        <w:rPr>
          <w:bCs/>
          <w:color w:val="000000" w:themeColor="text1"/>
          <w:spacing w:val="2"/>
          <w:sz w:val="24"/>
          <w:szCs w:val="24"/>
          <w:bdr w:val="none" w:sz="0" w:space="0" w:color="auto"/>
        </w:rPr>
        <w:t xml:space="preserve">3.9 </w:t>
      </w:r>
    </w:p>
    <w:tbl>
      <w:tblPr>
        <w:tblStyle w:val="TableNormal"/>
        <w:tblW w:w="9280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9280"/>
      </w:tblGrid>
      <w:tr w:rsidR="00127DA4" w:rsidRPr="00264EE4" w:rsidTr="00BD78DC">
        <w:trPr>
          <w:trHeight w:val="1500"/>
        </w:trPr>
        <w:tc>
          <w:tcPr>
            <w:tcW w:w="9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27DA4" w:rsidRPr="00264EE4" w:rsidRDefault="00127DA4" w:rsidP="00127DA4">
            <w:pPr>
              <w:widowControl w:val="0"/>
              <w:ind w:firstLine="720"/>
              <w:jc w:val="both"/>
              <w:rPr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</w:pPr>
            <w:r w:rsidRPr="00264EE4">
              <w:rPr>
                <w:b/>
                <w:bCs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конструкция фасадная светопрозрачная КФС:</w:t>
            </w:r>
            <w:r w:rsidRPr="00264EE4">
              <w:rPr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 Наружная ненесущая стена, состоящая из каркаса, крепежных элементов, уплотнителей и светопрозрачного и/или непрозрачного заполнения.</w:t>
            </w:r>
          </w:p>
          <w:p w:rsidR="00127DA4" w:rsidRPr="00264EE4" w:rsidRDefault="00127DA4" w:rsidP="00127DA4">
            <w:pPr>
              <w:widowControl w:val="0"/>
              <w:ind w:firstLine="720"/>
              <w:jc w:val="both"/>
              <w:rPr>
                <w:rStyle w:val="a8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</w:pPr>
            <w:r w:rsidRPr="00264EE4">
              <w:rPr>
                <w:rFonts w:ascii="Arial" w:hAnsi="Arial" w:cs="Arial"/>
                <w:color w:val="000000" w:themeColor="text1"/>
                <w:spacing w:val="2"/>
                <w:sz w:val="21"/>
                <w:szCs w:val="21"/>
                <w:bdr w:val="none" w:sz="0" w:space="0" w:color="auto"/>
              </w:rPr>
              <w:br/>
            </w:r>
          </w:p>
          <w:p w:rsidR="00127DA4" w:rsidRPr="00264EE4" w:rsidRDefault="00127DA4" w:rsidP="00127DA4">
            <w:pPr>
              <w:widowControl w:val="0"/>
              <w:ind w:firstLine="720"/>
              <w:jc w:val="both"/>
              <w:rPr>
                <w:color w:val="000000" w:themeColor="text1"/>
                <w:sz w:val="24"/>
                <w:szCs w:val="24"/>
              </w:rPr>
            </w:pPr>
            <w:r w:rsidRPr="00264EE4">
              <w:rPr>
                <w:rStyle w:val="a8"/>
                <w:color w:val="000000" w:themeColor="text1"/>
                <w:sz w:val="24"/>
                <w:szCs w:val="24"/>
              </w:rPr>
              <w:t xml:space="preserve">[ГОСТ 33079-2014, раздел 2, пункт 2.1] </w:t>
            </w:r>
          </w:p>
        </w:tc>
      </w:tr>
    </w:tbl>
    <w:p w:rsidR="00127DA4" w:rsidRPr="00264EE4" w:rsidRDefault="00127DA4" w:rsidP="00A24EE2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82469D" w:rsidRPr="00264EE4" w:rsidRDefault="0082469D" w:rsidP="00A24EE2">
      <w:pPr>
        <w:widowControl w:val="0"/>
        <w:ind w:firstLine="720"/>
        <w:jc w:val="both"/>
        <w:rPr>
          <w:b/>
          <w:bCs/>
          <w:color w:val="000000" w:themeColor="text1"/>
          <w:spacing w:val="2"/>
          <w:sz w:val="24"/>
          <w:szCs w:val="24"/>
          <w:bdr w:val="none" w:sz="0" w:space="0" w:color="auto"/>
        </w:rPr>
      </w:pPr>
      <w:r w:rsidRPr="00264EE4">
        <w:rPr>
          <w:bCs/>
          <w:color w:val="000000" w:themeColor="text1"/>
          <w:spacing w:val="2"/>
          <w:sz w:val="24"/>
          <w:szCs w:val="24"/>
          <w:bdr w:val="none" w:sz="0" w:space="0" w:color="auto"/>
        </w:rPr>
        <w:lastRenderedPageBreak/>
        <w:t xml:space="preserve">3.10 </w:t>
      </w:r>
    </w:p>
    <w:tbl>
      <w:tblPr>
        <w:tblStyle w:val="TableNormal"/>
        <w:tblW w:w="9280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9280"/>
      </w:tblGrid>
      <w:tr w:rsidR="0082469D" w:rsidRPr="00264EE4" w:rsidTr="00BD78DC">
        <w:trPr>
          <w:trHeight w:val="1500"/>
        </w:trPr>
        <w:tc>
          <w:tcPr>
            <w:tcW w:w="9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2469D" w:rsidRPr="00264EE4" w:rsidRDefault="0082469D" w:rsidP="0082469D">
            <w:pPr>
              <w:widowControl w:val="0"/>
              <w:ind w:firstLine="720"/>
              <w:jc w:val="both"/>
              <w:rPr>
                <w:rStyle w:val="a8"/>
                <w:color w:val="000000" w:themeColor="text1"/>
                <w:sz w:val="24"/>
                <w:szCs w:val="24"/>
              </w:rPr>
            </w:pPr>
            <w:r w:rsidRPr="00264EE4">
              <w:rPr>
                <w:b/>
                <w:bCs/>
                <w:color w:val="000000" w:themeColor="text1"/>
                <w:spacing w:val="2"/>
                <w:sz w:val="24"/>
                <w:szCs w:val="24"/>
                <w:bdr w:val="none" w:sz="0" w:space="0" w:color="auto"/>
              </w:rPr>
              <w:t>кронштейн базовый</w:t>
            </w:r>
            <w:r w:rsidRPr="00264EE4">
              <w:rPr>
                <w:color w:val="000000" w:themeColor="text1"/>
                <w:spacing w:val="2"/>
                <w:sz w:val="24"/>
                <w:szCs w:val="24"/>
                <w:bdr w:val="none" w:sz="0" w:space="0" w:color="auto"/>
              </w:rPr>
              <w:t>: Вид кронштейна, на котором закрепляют одну или несколько болтовых опор с обеспечением их подвижного или неподвижного положения.</w:t>
            </w:r>
            <w:r w:rsidRPr="00264EE4">
              <w:rPr>
                <w:rFonts w:ascii="Arial" w:hAnsi="Arial" w:cs="Arial"/>
                <w:color w:val="000000" w:themeColor="text1"/>
                <w:spacing w:val="2"/>
                <w:sz w:val="21"/>
                <w:szCs w:val="21"/>
                <w:bdr w:val="none" w:sz="0" w:space="0" w:color="auto"/>
              </w:rPr>
              <w:br/>
            </w:r>
          </w:p>
          <w:p w:rsidR="0082469D" w:rsidRPr="00264EE4" w:rsidRDefault="0082469D" w:rsidP="0082469D">
            <w:pPr>
              <w:widowControl w:val="0"/>
              <w:ind w:firstLine="709"/>
              <w:jc w:val="both"/>
              <w:rPr>
                <w:color w:val="000000" w:themeColor="text1"/>
              </w:rPr>
            </w:pPr>
            <w:r w:rsidRPr="00264EE4">
              <w:rPr>
                <w:rStyle w:val="a8"/>
                <w:color w:val="000000" w:themeColor="text1"/>
                <w:sz w:val="24"/>
                <w:szCs w:val="24"/>
              </w:rPr>
              <w:t xml:space="preserve">[ГОСТ 33079-2014, раздел 2, пункт 2.11] </w:t>
            </w:r>
          </w:p>
        </w:tc>
      </w:tr>
    </w:tbl>
    <w:p w:rsidR="00112C64" w:rsidRPr="00264EE4" w:rsidRDefault="00112C64" w:rsidP="00A24EE2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EF59B4" w:rsidRPr="00264EE4" w:rsidRDefault="00FE1050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3.</w:t>
      </w:r>
      <w:r w:rsidR="00485664" w:rsidRPr="00264EE4">
        <w:rPr>
          <w:rStyle w:val="apple-converted-space"/>
          <w:color w:val="000000" w:themeColor="text1"/>
          <w:sz w:val="24"/>
          <w:szCs w:val="24"/>
        </w:rPr>
        <w:t>1</w:t>
      </w:r>
      <w:r w:rsidR="0082469D" w:rsidRPr="00264EE4">
        <w:rPr>
          <w:rStyle w:val="apple-converted-space"/>
          <w:color w:val="000000" w:themeColor="text1"/>
          <w:sz w:val="24"/>
          <w:szCs w:val="24"/>
        </w:rPr>
        <w:t>1</w:t>
      </w:r>
    </w:p>
    <w:tbl>
      <w:tblPr>
        <w:tblStyle w:val="TableNormal"/>
        <w:tblW w:w="9280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9280"/>
      </w:tblGrid>
      <w:tr w:rsidR="00823DB6" w:rsidRPr="00264EE4">
        <w:trPr>
          <w:trHeight w:val="1500"/>
        </w:trPr>
        <w:tc>
          <w:tcPr>
            <w:tcW w:w="9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F59B4" w:rsidRPr="00264EE4" w:rsidRDefault="00FE1050">
            <w:pPr>
              <w:widowControl w:val="0"/>
              <w:ind w:firstLine="709"/>
              <w:jc w:val="both"/>
              <w:rPr>
                <w:rStyle w:val="apple-converted-space"/>
                <w:color w:val="000000" w:themeColor="text1"/>
                <w:sz w:val="24"/>
                <w:szCs w:val="24"/>
              </w:rPr>
            </w:pPr>
            <w:r w:rsidRPr="00264EE4">
              <w:rPr>
                <w:rStyle w:val="apple-converted-space"/>
                <w:b/>
                <w:bCs/>
                <w:color w:val="000000" w:themeColor="text1"/>
                <w:sz w:val="24"/>
                <w:szCs w:val="24"/>
              </w:rPr>
              <w:t>монтажный шов:</w:t>
            </w:r>
            <w:r w:rsidRPr="00264EE4">
              <w:rPr>
                <w:rStyle w:val="a8"/>
                <w:color w:val="000000" w:themeColor="text1"/>
                <w:sz w:val="24"/>
                <w:szCs w:val="24"/>
              </w:rPr>
              <w:t xml:space="preserve"> Элемент узла примыкания, представляющий собой комбинацию различных изоляционных материалов, используемых для заполнения монтажного зазора и обладающих заданными характеристиками.</w:t>
            </w:r>
          </w:p>
          <w:p w:rsidR="00EF59B4" w:rsidRPr="00264EE4" w:rsidRDefault="00EF59B4">
            <w:pPr>
              <w:widowControl w:val="0"/>
              <w:ind w:firstLine="709"/>
              <w:jc w:val="both"/>
              <w:rPr>
                <w:rStyle w:val="a8"/>
                <w:color w:val="000000" w:themeColor="text1"/>
                <w:sz w:val="24"/>
                <w:szCs w:val="24"/>
              </w:rPr>
            </w:pPr>
          </w:p>
          <w:p w:rsidR="00EF59B4" w:rsidRPr="00264EE4" w:rsidRDefault="00FE1050" w:rsidP="005A243D">
            <w:pPr>
              <w:widowControl w:val="0"/>
              <w:ind w:firstLine="709"/>
              <w:jc w:val="both"/>
              <w:rPr>
                <w:color w:val="000000" w:themeColor="text1"/>
              </w:rPr>
            </w:pPr>
            <w:r w:rsidRPr="00264EE4">
              <w:rPr>
                <w:rStyle w:val="a8"/>
                <w:color w:val="000000" w:themeColor="text1"/>
                <w:sz w:val="24"/>
                <w:szCs w:val="24"/>
              </w:rPr>
              <w:t>[</w:t>
            </w:r>
            <w:r w:rsidR="005A243D" w:rsidRPr="00264EE4">
              <w:rPr>
                <w:rStyle w:val="a8"/>
                <w:color w:val="000000" w:themeColor="text1"/>
                <w:sz w:val="24"/>
                <w:szCs w:val="24"/>
              </w:rPr>
              <w:t>ГОСТ 30971-2002</w:t>
            </w:r>
            <w:r w:rsidRPr="00264EE4">
              <w:rPr>
                <w:rStyle w:val="a8"/>
                <w:color w:val="000000" w:themeColor="text1"/>
                <w:sz w:val="24"/>
                <w:szCs w:val="24"/>
              </w:rPr>
              <w:t xml:space="preserve">, раздел 3, пункт 3.10] </w:t>
            </w:r>
          </w:p>
        </w:tc>
      </w:tr>
    </w:tbl>
    <w:p w:rsidR="00127DA4" w:rsidRPr="00264EE4" w:rsidRDefault="00127DA4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412503" w:rsidRPr="00264EE4" w:rsidRDefault="00FE1050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3.</w:t>
      </w:r>
      <w:r w:rsidR="00485664" w:rsidRPr="00264EE4">
        <w:rPr>
          <w:rStyle w:val="apple-converted-space"/>
          <w:color w:val="000000" w:themeColor="text1"/>
          <w:sz w:val="24"/>
          <w:szCs w:val="24"/>
        </w:rPr>
        <w:t>1</w:t>
      </w:r>
      <w:r w:rsidR="0082469D" w:rsidRPr="00264EE4">
        <w:rPr>
          <w:rStyle w:val="apple-converted-space"/>
          <w:color w:val="000000" w:themeColor="text1"/>
          <w:sz w:val="24"/>
          <w:szCs w:val="24"/>
        </w:rPr>
        <w:t>2</w:t>
      </w:r>
    </w:p>
    <w:tbl>
      <w:tblPr>
        <w:tblStyle w:val="TableNormal"/>
        <w:tblW w:w="9280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9280"/>
      </w:tblGrid>
      <w:tr w:rsidR="00264EE4" w:rsidRPr="00264EE4" w:rsidTr="00BD78DC">
        <w:trPr>
          <w:trHeight w:val="1500"/>
        </w:trPr>
        <w:tc>
          <w:tcPr>
            <w:tcW w:w="9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12503" w:rsidRPr="00264EE4" w:rsidRDefault="00412503" w:rsidP="00BD78DC">
            <w:pPr>
              <w:widowControl w:val="0"/>
              <w:ind w:firstLine="709"/>
              <w:jc w:val="both"/>
              <w:rPr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</w:pPr>
            <w:r w:rsidRPr="00264EE4">
              <w:rPr>
                <w:b/>
                <w:bCs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непрозрачное заполнение:</w:t>
            </w:r>
            <w:r w:rsidRPr="00264EE4">
              <w:rPr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 Заполнение из стекла, стеклопакета, листового облицовочного материала, однослойной или многослойной панели, изготовленной из непрозрачных материалов.</w:t>
            </w:r>
          </w:p>
          <w:p w:rsidR="00412503" w:rsidRPr="00264EE4" w:rsidRDefault="00412503" w:rsidP="00BD78DC">
            <w:pPr>
              <w:widowControl w:val="0"/>
              <w:ind w:firstLine="709"/>
              <w:jc w:val="both"/>
              <w:rPr>
                <w:rStyle w:val="a8"/>
                <w:color w:val="000000" w:themeColor="text1"/>
                <w:sz w:val="24"/>
                <w:szCs w:val="24"/>
              </w:rPr>
            </w:pPr>
          </w:p>
          <w:p w:rsidR="00412503" w:rsidRPr="00264EE4" w:rsidRDefault="00412503" w:rsidP="00412503">
            <w:pPr>
              <w:widowControl w:val="0"/>
              <w:ind w:firstLine="709"/>
              <w:jc w:val="both"/>
              <w:rPr>
                <w:color w:val="000000" w:themeColor="text1"/>
              </w:rPr>
            </w:pPr>
            <w:r w:rsidRPr="00264EE4">
              <w:rPr>
                <w:rStyle w:val="a8"/>
                <w:color w:val="000000" w:themeColor="text1"/>
                <w:sz w:val="24"/>
                <w:szCs w:val="24"/>
              </w:rPr>
              <w:t xml:space="preserve">[ГОСТ 54858-2011, раздел 3, пункт 3.15] </w:t>
            </w:r>
          </w:p>
        </w:tc>
      </w:tr>
    </w:tbl>
    <w:p w:rsidR="00EF59B4" w:rsidRPr="00264EE4" w:rsidRDefault="00FE1050" w:rsidP="005A243D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3.</w:t>
      </w:r>
      <w:r w:rsidR="00485664" w:rsidRPr="00264EE4">
        <w:rPr>
          <w:rStyle w:val="apple-converted-space"/>
          <w:color w:val="000000" w:themeColor="text1"/>
          <w:sz w:val="24"/>
          <w:szCs w:val="24"/>
        </w:rPr>
        <w:t>1</w:t>
      </w:r>
      <w:r w:rsidR="00EF47B2" w:rsidRPr="00264EE4">
        <w:rPr>
          <w:rStyle w:val="apple-converted-space"/>
          <w:color w:val="000000" w:themeColor="text1"/>
          <w:sz w:val="24"/>
          <w:szCs w:val="24"/>
        </w:rPr>
        <w:t>3</w:t>
      </w:r>
      <w:r w:rsidR="00A24EE2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Pr="00264EE4">
        <w:rPr>
          <w:rStyle w:val="apple-converted-space"/>
          <w:b/>
          <w:bCs/>
          <w:color w:val="000000" w:themeColor="text1"/>
          <w:sz w:val="24"/>
          <w:szCs w:val="24"/>
        </w:rPr>
        <w:t xml:space="preserve">несущий каркас </w:t>
      </w:r>
      <w:r w:rsidR="00BB414A" w:rsidRPr="00264EE4">
        <w:rPr>
          <w:rStyle w:val="apple-converted-space"/>
          <w:b/>
          <w:color w:val="000000" w:themeColor="text1"/>
          <w:sz w:val="24"/>
          <w:szCs w:val="24"/>
        </w:rPr>
        <w:t>констр</w:t>
      </w:r>
      <w:r w:rsidR="005A243D" w:rsidRPr="00264EE4">
        <w:rPr>
          <w:rStyle w:val="apple-converted-space"/>
          <w:b/>
          <w:color w:val="000000" w:themeColor="text1"/>
          <w:sz w:val="24"/>
          <w:szCs w:val="24"/>
        </w:rPr>
        <w:t>укций фасадных светопрозрачных</w:t>
      </w:r>
      <w:r w:rsidRPr="00264EE4">
        <w:rPr>
          <w:rStyle w:val="apple-converted-space"/>
          <w:color w:val="000000" w:themeColor="text1"/>
          <w:sz w:val="24"/>
          <w:szCs w:val="24"/>
        </w:rPr>
        <w:t>: Конструкция, воспринимающая усилия от светопрозрачного</w:t>
      </w:r>
      <w:r w:rsidR="00BB414A" w:rsidRPr="00264EE4">
        <w:rPr>
          <w:rStyle w:val="apple-converted-space"/>
          <w:color w:val="000000" w:themeColor="text1"/>
          <w:sz w:val="24"/>
          <w:szCs w:val="24"/>
        </w:rPr>
        <w:t>/несветопрозрачного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заполнения и </w:t>
      </w:r>
      <w:r w:rsidR="00BB414A" w:rsidRPr="00264EE4">
        <w:rPr>
          <w:rStyle w:val="apple-converted-space"/>
          <w:color w:val="000000" w:themeColor="text1"/>
          <w:sz w:val="24"/>
          <w:szCs w:val="24"/>
        </w:rPr>
        <w:t>иных элементов</w:t>
      </w:r>
      <w:r w:rsidR="00273E1C" w:rsidRPr="00264EE4">
        <w:rPr>
          <w:rStyle w:val="apple-converted-space"/>
          <w:color w:val="000000" w:themeColor="text1"/>
          <w:sz w:val="24"/>
          <w:szCs w:val="24"/>
        </w:rPr>
        <w:t xml:space="preserve"> конструкции фасадной светопрозрачной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и передающая </w:t>
      </w:r>
      <w:r w:rsidR="00273E1C" w:rsidRPr="00264EE4">
        <w:rPr>
          <w:rStyle w:val="apple-converted-space"/>
          <w:color w:val="000000" w:themeColor="text1"/>
          <w:sz w:val="24"/>
          <w:szCs w:val="24"/>
        </w:rPr>
        <w:t>эти усилия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на несущую конструкцию здания.</w:t>
      </w:r>
    </w:p>
    <w:p w:rsidR="00EF59B4" w:rsidRPr="00264EE4" w:rsidRDefault="00FE1050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3.</w:t>
      </w:r>
      <w:r w:rsidR="00485664" w:rsidRPr="00264EE4">
        <w:rPr>
          <w:rStyle w:val="apple-converted-space"/>
          <w:color w:val="000000" w:themeColor="text1"/>
          <w:sz w:val="24"/>
          <w:szCs w:val="24"/>
        </w:rPr>
        <w:t>1</w:t>
      </w:r>
      <w:r w:rsidR="00EF47B2" w:rsidRPr="00264EE4">
        <w:rPr>
          <w:rStyle w:val="apple-converted-space"/>
          <w:color w:val="000000" w:themeColor="text1"/>
          <w:sz w:val="24"/>
          <w:szCs w:val="24"/>
        </w:rPr>
        <w:t>4</w:t>
      </w:r>
      <w:r w:rsidRPr="00264EE4">
        <w:rPr>
          <w:rStyle w:val="apple-converted-space"/>
          <w:b/>
          <w:bCs/>
          <w:color w:val="000000" w:themeColor="text1"/>
          <w:sz w:val="24"/>
          <w:szCs w:val="24"/>
        </w:rPr>
        <w:t xml:space="preserve"> панели полимерные монолитные: </w:t>
      </w:r>
      <w:r w:rsidRPr="00264EE4">
        <w:rPr>
          <w:rStyle w:val="apple-converted-space"/>
          <w:color w:val="000000" w:themeColor="text1"/>
          <w:sz w:val="24"/>
          <w:szCs w:val="24"/>
        </w:rPr>
        <w:t>Светопрозрачные изделия из поликарбоната или других пластиков, не имеющие внутренних пустот, плоские или профилированые.</w:t>
      </w:r>
    </w:p>
    <w:p w:rsidR="00EF59B4" w:rsidRPr="00264EE4" w:rsidRDefault="00FE1050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3.</w:t>
      </w:r>
      <w:r w:rsidR="00485664" w:rsidRPr="00264EE4">
        <w:rPr>
          <w:rStyle w:val="apple-converted-space"/>
          <w:color w:val="000000" w:themeColor="text1"/>
          <w:sz w:val="24"/>
          <w:szCs w:val="24"/>
        </w:rPr>
        <w:t>1</w:t>
      </w:r>
      <w:r w:rsidR="00EF47B2" w:rsidRPr="00264EE4">
        <w:rPr>
          <w:rStyle w:val="apple-converted-space"/>
          <w:color w:val="000000" w:themeColor="text1"/>
          <w:sz w:val="24"/>
          <w:szCs w:val="24"/>
        </w:rPr>
        <w:t>5</w:t>
      </w:r>
      <w:r w:rsidRPr="00264EE4">
        <w:rPr>
          <w:rStyle w:val="apple-converted-space"/>
          <w:b/>
          <w:bCs/>
          <w:color w:val="000000" w:themeColor="text1"/>
          <w:sz w:val="24"/>
          <w:szCs w:val="24"/>
        </w:rPr>
        <w:t xml:space="preserve"> панели полимерные многослойные: </w:t>
      </w:r>
      <w:r w:rsidRPr="00264EE4">
        <w:rPr>
          <w:rStyle w:val="apple-converted-space"/>
          <w:color w:val="000000" w:themeColor="text1"/>
          <w:sz w:val="24"/>
          <w:szCs w:val="24"/>
        </w:rPr>
        <w:t>Светопр</w:t>
      </w:r>
      <w:r w:rsidR="00D83D5A" w:rsidRPr="00264EE4">
        <w:rPr>
          <w:rStyle w:val="apple-converted-space"/>
          <w:color w:val="000000" w:themeColor="text1"/>
          <w:sz w:val="24"/>
          <w:szCs w:val="24"/>
        </w:rPr>
        <w:t>о</w:t>
      </w:r>
      <w:r w:rsidRPr="00264EE4">
        <w:rPr>
          <w:rStyle w:val="apple-converted-space"/>
          <w:color w:val="000000" w:themeColor="text1"/>
          <w:sz w:val="24"/>
          <w:szCs w:val="24"/>
        </w:rPr>
        <w:t>зрачные изделия из поликарбоната или других пластиков, состоящие из двух или более параллельных слоев и перемычек между ними (ребер жесткости), образующих каналы, как минимум, с 2 параллельными сторонами.</w:t>
      </w:r>
    </w:p>
    <w:p w:rsidR="009A08FF" w:rsidRPr="00264EE4" w:rsidRDefault="009A08FF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412503" w:rsidRPr="00264EE4" w:rsidRDefault="00FE1050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3.</w:t>
      </w:r>
      <w:r w:rsidR="00127DA4" w:rsidRPr="00264EE4">
        <w:rPr>
          <w:rStyle w:val="apple-converted-space"/>
          <w:color w:val="000000" w:themeColor="text1"/>
          <w:sz w:val="24"/>
          <w:szCs w:val="24"/>
        </w:rPr>
        <w:t>1</w:t>
      </w:r>
      <w:r w:rsidR="00EF47B2" w:rsidRPr="00264EE4">
        <w:rPr>
          <w:rStyle w:val="apple-converted-space"/>
          <w:color w:val="000000" w:themeColor="text1"/>
          <w:sz w:val="24"/>
          <w:szCs w:val="24"/>
        </w:rPr>
        <w:t>6</w:t>
      </w:r>
    </w:p>
    <w:tbl>
      <w:tblPr>
        <w:tblStyle w:val="TableNormal"/>
        <w:tblW w:w="9280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9280"/>
      </w:tblGrid>
      <w:tr w:rsidR="00412503" w:rsidRPr="00264EE4" w:rsidTr="00412503">
        <w:trPr>
          <w:trHeight w:val="1221"/>
        </w:trPr>
        <w:tc>
          <w:tcPr>
            <w:tcW w:w="9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12503" w:rsidRPr="00264EE4" w:rsidRDefault="00412503" w:rsidP="00BD78DC">
            <w:pPr>
              <w:widowControl w:val="0"/>
              <w:ind w:firstLine="709"/>
              <w:jc w:val="both"/>
              <w:rPr>
                <w:rStyle w:val="apple-converted-space"/>
                <w:bCs/>
                <w:color w:val="000000" w:themeColor="text1"/>
                <w:sz w:val="24"/>
                <w:szCs w:val="24"/>
              </w:rPr>
            </w:pPr>
            <w:r w:rsidRPr="00264EE4">
              <w:rPr>
                <w:rStyle w:val="apple-converted-space"/>
                <w:b/>
                <w:bCs/>
                <w:color w:val="000000" w:themeColor="text1"/>
                <w:sz w:val="24"/>
                <w:szCs w:val="24"/>
              </w:rPr>
              <w:t>ригель:</w:t>
            </w:r>
            <w:r w:rsidRPr="00264EE4">
              <w:rPr>
                <w:rStyle w:val="apple-converted-space"/>
                <w:bCs/>
                <w:color w:val="000000" w:themeColor="text1"/>
                <w:sz w:val="24"/>
                <w:szCs w:val="24"/>
              </w:rPr>
              <w:t xml:space="preserve"> Горизонтальный несущий элемент для крепления заполнения навесного фасада. Ригель может быть верхний, нижний и центральный.</w:t>
            </w:r>
          </w:p>
          <w:p w:rsidR="00412503" w:rsidRPr="00264EE4" w:rsidRDefault="00412503" w:rsidP="00BD78DC">
            <w:pPr>
              <w:widowControl w:val="0"/>
              <w:ind w:firstLine="709"/>
              <w:jc w:val="both"/>
              <w:rPr>
                <w:rStyle w:val="a8"/>
                <w:color w:val="000000" w:themeColor="text1"/>
                <w:sz w:val="24"/>
                <w:szCs w:val="24"/>
              </w:rPr>
            </w:pPr>
          </w:p>
          <w:p w:rsidR="00412503" w:rsidRPr="00264EE4" w:rsidRDefault="00412503" w:rsidP="00412503">
            <w:pPr>
              <w:widowControl w:val="0"/>
              <w:ind w:firstLine="709"/>
              <w:jc w:val="both"/>
              <w:rPr>
                <w:color w:val="000000" w:themeColor="text1"/>
              </w:rPr>
            </w:pPr>
            <w:r w:rsidRPr="00264EE4">
              <w:rPr>
                <w:rStyle w:val="a8"/>
                <w:color w:val="000000" w:themeColor="text1"/>
                <w:sz w:val="24"/>
                <w:szCs w:val="24"/>
              </w:rPr>
              <w:t xml:space="preserve">[ГОСТ 54858-2011, раздел 3, пункт 3.17] </w:t>
            </w:r>
          </w:p>
        </w:tc>
      </w:tr>
    </w:tbl>
    <w:p w:rsidR="00127DA4" w:rsidRPr="00264EE4" w:rsidRDefault="00127DA4" w:rsidP="005A243D">
      <w:pPr>
        <w:widowControl w:val="0"/>
        <w:ind w:firstLine="720"/>
        <w:jc w:val="both"/>
        <w:rPr>
          <w:color w:val="000000" w:themeColor="text1"/>
          <w:sz w:val="24"/>
          <w:szCs w:val="24"/>
        </w:rPr>
      </w:pPr>
    </w:p>
    <w:p w:rsidR="00412503" w:rsidRPr="00264EE4" w:rsidRDefault="0082469D" w:rsidP="005A243D">
      <w:pPr>
        <w:widowControl w:val="0"/>
        <w:ind w:firstLine="720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3.</w:t>
      </w:r>
      <w:r w:rsidR="00127DA4" w:rsidRPr="00264EE4">
        <w:rPr>
          <w:color w:val="000000" w:themeColor="text1"/>
          <w:sz w:val="24"/>
          <w:szCs w:val="24"/>
        </w:rPr>
        <w:t>1</w:t>
      </w:r>
      <w:r w:rsidR="00EF47B2" w:rsidRPr="00264EE4">
        <w:rPr>
          <w:color w:val="000000" w:themeColor="text1"/>
          <w:sz w:val="24"/>
          <w:szCs w:val="24"/>
        </w:rPr>
        <w:t>7</w:t>
      </w:r>
    </w:p>
    <w:tbl>
      <w:tblPr>
        <w:tblStyle w:val="TableNormal"/>
        <w:tblW w:w="9280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9280"/>
      </w:tblGrid>
      <w:tr w:rsidR="00412503" w:rsidRPr="00264EE4" w:rsidTr="00BD78DC">
        <w:trPr>
          <w:trHeight w:val="1221"/>
        </w:trPr>
        <w:tc>
          <w:tcPr>
            <w:tcW w:w="9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12503" w:rsidRPr="00264EE4" w:rsidRDefault="00412503" w:rsidP="00BD78DC">
            <w:pPr>
              <w:widowControl w:val="0"/>
              <w:ind w:firstLine="709"/>
              <w:jc w:val="both"/>
              <w:rPr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</w:pPr>
            <w:r w:rsidRPr="00264EE4">
              <w:rPr>
                <w:b/>
                <w:bCs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стойка:</w:t>
            </w:r>
            <w:r w:rsidRPr="00264EE4">
              <w:rPr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 Вертикальный несущий элемент для крепления заполнений, который, как правило, воспринимает нагрузки от всей навесной фасадной конструкции и передает их через кронштейны на несущее основание.</w:t>
            </w:r>
          </w:p>
          <w:p w:rsidR="00412503" w:rsidRPr="00264EE4" w:rsidRDefault="00412503" w:rsidP="00BD78DC">
            <w:pPr>
              <w:widowControl w:val="0"/>
              <w:ind w:firstLine="709"/>
              <w:jc w:val="both"/>
              <w:rPr>
                <w:rStyle w:val="a8"/>
                <w:color w:val="000000" w:themeColor="text1"/>
                <w:sz w:val="24"/>
                <w:szCs w:val="24"/>
              </w:rPr>
            </w:pPr>
          </w:p>
          <w:p w:rsidR="00412503" w:rsidRPr="00264EE4" w:rsidRDefault="00412503" w:rsidP="00412503">
            <w:pPr>
              <w:widowControl w:val="0"/>
              <w:ind w:firstLine="709"/>
              <w:jc w:val="both"/>
              <w:rPr>
                <w:color w:val="000000" w:themeColor="text1"/>
              </w:rPr>
            </w:pPr>
            <w:r w:rsidRPr="00264EE4">
              <w:rPr>
                <w:rStyle w:val="a8"/>
                <w:color w:val="000000" w:themeColor="text1"/>
                <w:sz w:val="24"/>
                <w:szCs w:val="24"/>
              </w:rPr>
              <w:t xml:space="preserve">[ГОСТ 54858-2011, раздел 3, пункт 3.16] </w:t>
            </w:r>
          </w:p>
        </w:tc>
      </w:tr>
    </w:tbl>
    <w:p w:rsidR="00412503" w:rsidRPr="00264EE4" w:rsidRDefault="00412503" w:rsidP="005A243D">
      <w:pPr>
        <w:widowControl w:val="0"/>
        <w:ind w:firstLine="720"/>
        <w:jc w:val="both"/>
        <w:rPr>
          <w:color w:val="000000" w:themeColor="text1"/>
          <w:sz w:val="24"/>
          <w:szCs w:val="24"/>
        </w:rPr>
      </w:pPr>
    </w:p>
    <w:p w:rsidR="00BF094A" w:rsidRPr="00264EE4" w:rsidRDefault="00BF094A" w:rsidP="005A243D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lastRenderedPageBreak/>
        <w:t>3.</w:t>
      </w:r>
      <w:r w:rsidR="00EF47B2" w:rsidRPr="00264EE4">
        <w:rPr>
          <w:color w:val="000000" w:themeColor="text1"/>
          <w:sz w:val="24"/>
          <w:szCs w:val="24"/>
        </w:rPr>
        <w:t>18</w:t>
      </w:r>
      <w:r w:rsidRPr="00264EE4">
        <w:rPr>
          <w:b/>
          <w:color w:val="000000" w:themeColor="text1"/>
          <w:sz w:val="24"/>
          <w:szCs w:val="24"/>
        </w:rPr>
        <w:t xml:space="preserve"> температурный блок:</w:t>
      </w:r>
      <w:r w:rsidRPr="00264EE4">
        <w:rPr>
          <w:color w:val="000000" w:themeColor="text1"/>
          <w:sz w:val="24"/>
          <w:szCs w:val="24"/>
        </w:rPr>
        <w:t xml:space="preserve"> </w:t>
      </w:r>
      <w:r w:rsidRPr="00264EE4">
        <w:rPr>
          <w:color w:val="000000" w:themeColor="text1"/>
          <w:sz w:val="24"/>
          <w:szCs w:val="24"/>
          <w:shd w:val="clear" w:color="auto" w:fill="FFFFFF"/>
        </w:rPr>
        <w:t>часть фасадных конструкций здания, отделенных разделяющим температурным швом.</w:t>
      </w:r>
    </w:p>
    <w:p w:rsidR="00EF59B4" w:rsidRPr="00264EE4" w:rsidRDefault="00FE1050" w:rsidP="005A243D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3.</w:t>
      </w:r>
      <w:r w:rsidR="00EF47B2" w:rsidRPr="00264EE4">
        <w:rPr>
          <w:rStyle w:val="apple-converted-space"/>
          <w:color w:val="000000" w:themeColor="text1"/>
          <w:sz w:val="24"/>
          <w:szCs w:val="24"/>
        </w:rPr>
        <w:t>19</w:t>
      </w:r>
      <w:r w:rsidRPr="00264EE4">
        <w:rPr>
          <w:rStyle w:val="apple-converted-space"/>
          <w:b/>
          <w:bCs/>
          <w:color w:val="000000" w:themeColor="text1"/>
          <w:sz w:val="24"/>
          <w:szCs w:val="24"/>
        </w:rPr>
        <w:t xml:space="preserve"> уплотнитель</w:t>
      </w:r>
      <w:r w:rsidRPr="00264EE4">
        <w:rPr>
          <w:rStyle w:val="apple-converted-space"/>
          <w:color w:val="000000" w:themeColor="text1"/>
          <w:sz w:val="24"/>
          <w:szCs w:val="24"/>
        </w:rPr>
        <w:t>: Эластичный профиль из полимерного материала с заданными размерами и формой поперечного сечения; обеспечивает плотное сопряжение профиля и заполнения.</w:t>
      </w:r>
    </w:p>
    <w:p w:rsidR="00EF59B4" w:rsidRPr="00264EE4" w:rsidRDefault="00FE1050" w:rsidP="0019353D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3.</w:t>
      </w:r>
      <w:r w:rsidR="00A24EE2" w:rsidRPr="00264EE4">
        <w:rPr>
          <w:rStyle w:val="apple-converted-space"/>
          <w:color w:val="000000" w:themeColor="text1"/>
          <w:sz w:val="24"/>
          <w:szCs w:val="24"/>
        </w:rPr>
        <w:t>2</w:t>
      </w:r>
      <w:r w:rsidR="00EF47B2" w:rsidRPr="00264EE4">
        <w:rPr>
          <w:rStyle w:val="apple-converted-space"/>
          <w:color w:val="000000" w:themeColor="text1"/>
          <w:sz w:val="24"/>
          <w:szCs w:val="24"/>
        </w:rPr>
        <w:t>0</w:t>
      </w:r>
      <w:r w:rsidRPr="00264EE4">
        <w:rPr>
          <w:rStyle w:val="apple-converted-space"/>
          <w:b/>
          <w:bCs/>
          <w:color w:val="000000" w:themeColor="text1"/>
          <w:sz w:val="24"/>
          <w:szCs w:val="24"/>
        </w:rPr>
        <w:t xml:space="preserve"> фонарь</w:t>
      </w:r>
      <w:r w:rsidRPr="00264EE4">
        <w:rPr>
          <w:rStyle w:val="apple-converted-space"/>
          <w:color w:val="000000" w:themeColor="text1"/>
          <w:sz w:val="24"/>
          <w:szCs w:val="24"/>
        </w:rPr>
        <w:t>: Фрагмент светопропускающего покрытия, установленный над проемом в кровле, на возвышающемся основании, служаший для освещения помещений естественным светом. Может использоваться для аэрации, в том числе для вытяжной противодымной вентиляции.</w:t>
      </w:r>
    </w:p>
    <w:p w:rsidR="00EF59B4" w:rsidRPr="00264EE4" w:rsidRDefault="00EF59B4">
      <w:pPr>
        <w:widowControl w:val="0"/>
        <w:ind w:firstLine="720"/>
        <w:jc w:val="both"/>
        <w:rPr>
          <w:color w:val="000000" w:themeColor="text1"/>
          <w:sz w:val="24"/>
          <w:szCs w:val="24"/>
        </w:rPr>
      </w:pPr>
    </w:p>
    <w:p w:rsidR="00EF59B4" w:rsidRPr="00264EE4" w:rsidRDefault="00FE1050">
      <w:pPr>
        <w:widowControl w:val="0"/>
        <w:ind w:firstLine="720"/>
        <w:jc w:val="both"/>
        <w:rPr>
          <w:rStyle w:val="apple-converted-space"/>
          <w:b/>
          <w:bCs/>
          <w:color w:val="000000" w:themeColor="text1"/>
          <w:sz w:val="26"/>
          <w:szCs w:val="26"/>
        </w:rPr>
      </w:pPr>
      <w:r w:rsidRPr="00264EE4">
        <w:rPr>
          <w:rStyle w:val="apple-converted-space"/>
          <w:b/>
          <w:bCs/>
          <w:color w:val="000000" w:themeColor="text1"/>
          <w:sz w:val="26"/>
          <w:szCs w:val="26"/>
        </w:rPr>
        <w:t xml:space="preserve">4. Общие положения </w:t>
      </w:r>
    </w:p>
    <w:p w:rsidR="00EF59B4" w:rsidRPr="00264EE4" w:rsidRDefault="00EF59B4">
      <w:pPr>
        <w:widowControl w:val="0"/>
        <w:ind w:firstLine="720"/>
        <w:jc w:val="both"/>
        <w:rPr>
          <w:b/>
          <w:bCs/>
          <w:color w:val="000000" w:themeColor="text1"/>
          <w:sz w:val="24"/>
          <w:szCs w:val="24"/>
        </w:rPr>
      </w:pPr>
    </w:p>
    <w:p w:rsidR="00823DB6" w:rsidRPr="00264EE4" w:rsidRDefault="00823DB6" w:rsidP="00823DB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4.</w:t>
      </w:r>
      <w:r w:rsidR="00910C3A" w:rsidRPr="00264EE4">
        <w:rPr>
          <w:rStyle w:val="apple-converted-space"/>
          <w:color w:val="000000" w:themeColor="text1"/>
          <w:sz w:val="24"/>
          <w:szCs w:val="24"/>
        </w:rPr>
        <w:t>1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При проектировании КФС, кроме настоящих правил, должны выполняться требования действующих норм проектирования зданий и сооружений, техники безопасности и правил по охране труда. </w:t>
      </w:r>
    </w:p>
    <w:p w:rsidR="001D19D8" w:rsidRPr="00264EE4" w:rsidRDefault="00823DB6" w:rsidP="00823DB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4.</w:t>
      </w:r>
      <w:r w:rsidR="00910C3A" w:rsidRPr="00264EE4">
        <w:rPr>
          <w:rStyle w:val="apple-converted-space"/>
          <w:color w:val="000000" w:themeColor="text1"/>
          <w:sz w:val="24"/>
          <w:szCs w:val="24"/>
        </w:rPr>
        <w:t>2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Проектирование светопрозрачных покрытий, в том числе фонарей, с различными типами заполнения (стекло, поликарбонат, мембраны) необходимо выполнять согласно требований соответствующего свода правил.</w:t>
      </w:r>
      <w:r w:rsidR="004829F3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</w:p>
    <w:p w:rsidR="00910C3A" w:rsidRPr="00264EE4" w:rsidRDefault="00910C3A" w:rsidP="00823DB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4.3 </w:t>
      </w:r>
      <w:r w:rsidR="00823DB6" w:rsidRPr="00264EE4">
        <w:rPr>
          <w:rStyle w:val="apple-converted-space"/>
          <w:color w:val="000000" w:themeColor="text1"/>
          <w:sz w:val="24"/>
          <w:szCs w:val="24"/>
        </w:rPr>
        <w:t>Проектирования КФС с заполнением из поликарбоната необходимо выполнять в соответствии с требованиями к конструкциям светопрозрачным из поликарбоната</w:t>
      </w:r>
      <w:r w:rsidRPr="00264EE4">
        <w:rPr>
          <w:rStyle w:val="apple-converted-space"/>
          <w:color w:val="000000" w:themeColor="text1"/>
          <w:sz w:val="24"/>
          <w:szCs w:val="24"/>
        </w:rPr>
        <w:t>.</w:t>
      </w:r>
    </w:p>
    <w:p w:rsidR="00823DB6" w:rsidRPr="00264EE4" w:rsidRDefault="00910C3A" w:rsidP="00823DB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4.4 Номенкла</w:t>
      </w:r>
      <w:r w:rsidR="00F541C9" w:rsidRPr="00264EE4">
        <w:rPr>
          <w:rStyle w:val="apple-converted-space"/>
          <w:color w:val="000000" w:themeColor="text1"/>
          <w:sz w:val="24"/>
          <w:szCs w:val="24"/>
        </w:rPr>
        <w:t>туру и классификационную структу</w:t>
      </w:r>
      <w:r w:rsidRPr="00264EE4">
        <w:rPr>
          <w:rStyle w:val="apple-converted-space"/>
          <w:color w:val="000000" w:themeColor="text1"/>
          <w:sz w:val="24"/>
          <w:szCs w:val="24"/>
        </w:rPr>
        <w:t>ру КФС необходим</w:t>
      </w:r>
      <w:r w:rsidR="00127DA4" w:rsidRPr="00264EE4">
        <w:rPr>
          <w:rStyle w:val="apple-converted-space"/>
          <w:color w:val="000000" w:themeColor="text1"/>
          <w:sz w:val="24"/>
          <w:szCs w:val="24"/>
        </w:rPr>
        <w:t>о принимать согласно ГОСТ 33079.</w:t>
      </w:r>
    </w:p>
    <w:p w:rsidR="00EF59B4" w:rsidRPr="00264EE4" w:rsidRDefault="00FE1050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4.</w:t>
      </w:r>
      <w:r w:rsidR="00760D81" w:rsidRPr="00264EE4">
        <w:rPr>
          <w:rStyle w:val="apple-converted-space"/>
          <w:color w:val="000000" w:themeColor="text1"/>
          <w:sz w:val="24"/>
          <w:szCs w:val="24"/>
        </w:rPr>
        <w:t>5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Основными эксплуатацио</w:t>
      </w:r>
      <w:r w:rsidR="000474A9" w:rsidRPr="00264EE4">
        <w:rPr>
          <w:rStyle w:val="apple-converted-space"/>
          <w:color w:val="000000" w:themeColor="text1"/>
          <w:sz w:val="24"/>
          <w:szCs w:val="24"/>
        </w:rPr>
        <w:t>н</w:t>
      </w:r>
      <w:r w:rsidRPr="00264EE4">
        <w:rPr>
          <w:rStyle w:val="apple-converted-space"/>
          <w:color w:val="000000" w:themeColor="text1"/>
          <w:sz w:val="24"/>
          <w:szCs w:val="24"/>
        </w:rPr>
        <w:t>н</w:t>
      </w:r>
      <w:r w:rsidR="00E62724" w:rsidRPr="00264EE4">
        <w:rPr>
          <w:rStyle w:val="apple-converted-space"/>
          <w:color w:val="000000" w:themeColor="text1"/>
          <w:sz w:val="24"/>
          <w:szCs w:val="24"/>
        </w:rPr>
        <w:t>о-</w:t>
      </w:r>
      <w:r w:rsidR="00C91D7C" w:rsidRPr="00264EE4">
        <w:rPr>
          <w:rStyle w:val="apple-converted-space"/>
          <w:color w:val="000000" w:themeColor="text1"/>
          <w:sz w:val="24"/>
          <w:szCs w:val="24"/>
        </w:rPr>
        <w:t>техническими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характеристиками </w:t>
      </w:r>
      <w:r w:rsidR="00C91D7C" w:rsidRPr="00264EE4">
        <w:rPr>
          <w:rStyle w:val="apple-converted-space"/>
          <w:color w:val="000000" w:themeColor="text1"/>
          <w:sz w:val="24"/>
          <w:szCs w:val="24"/>
        </w:rPr>
        <w:t>КФС</w:t>
      </w:r>
      <w:r w:rsidR="003216BC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Pr="00264EE4">
        <w:rPr>
          <w:rStyle w:val="apple-converted-space"/>
          <w:color w:val="000000" w:themeColor="text1"/>
          <w:sz w:val="24"/>
          <w:szCs w:val="24"/>
        </w:rPr>
        <w:t>являются:</w:t>
      </w:r>
    </w:p>
    <w:p w:rsidR="00EF59B4" w:rsidRPr="00264EE4" w:rsidRDefault="00FE1050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общий коэффициент пропускания света;</w:t>
      </w:r>
    </w:p>
    <w:p w:rsidR="00EF59B4" w:rsidRPr="00264EE4" w:rsidRDefault="00FE1050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приведе</w:t>
      </w:r>
      <w:r w:rsidR="008B68CF" w:rsidRPr="00264EE4">
        <w:rPr>
          <w:rStyle w:val="apple-converted-space"/>
          <w:color w:val="000000" w:themeColor="text1"/>
          <w:sz w:val="24"/>
          <w:szCs w:val="24"/>
        </w:rPr>
        <w:t>нное сопротивление теплопередач</w:t>
      </w:r>
      <w:r w:rsidR="00D00F4F" w:rsidRPr="00264EE4">
        <w:rPr>
          <w:rStyle w:val="apple-converted-space"/>
          <w:color w:val="000000" w:themeColor="text1"/>
          <w:sz w:val="24"/>
          <w:szCs w:val="24"/>
        </w:rPr>
        <w:t>и минимальная температура на внутренней поверхности конструкции</w:t>
      </w:r>
      <w:r w:rsidRPr="00264EE4">
        <w:rPr>
          <w:rStyle w:val="apple-converted-space"/>
          <w:color w:val="000000" w:themeColor="text1"/>
          <w:sz w:val="24"/>
          <w:szCs w:val="24"/>
        </w:rPr>
        <w:t>;</w:t>
      </w:r>
    </w:p>
    <w:p w:rsidR="00F12AA1" w:rsidRPr="00264EE4" w:rsidRDefault="00F12AA1" w:rsidP="00F12AA1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параметры звукоизоляции от воздушного шума;</w:t>
      </w:r>
    </w:p>
    <w:p w:rsidR="00EF59B4" w:rsidRPr="00264EE4" w:rsidRDefault="00FE1050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воздухопроницаемость;</w:t>
      </w:r>
    </w:p>
    <w:p w:rsidR="00EF59B4" w:rsidRPr="00264EE4" w:rsidRDefault="00FE1050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водопроницаемость;</w:t>
      </w:r>
    </w:p>
    <w:p w:rsidR="00EF59B4" w:rsidRPr="00264EE4" w:rsidRDefault="00FE1050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сопротивление ветровой нагрузке;</w:t>
      </w:r>
    </w:p>
    <w:p w:rsidR="00EF59B4" w:rsidRPr="00264EE4" w:rsidRDefault="00FE1050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- стойкость к </w:t>
      </w:r>
      <w:r w:rsidR="00910C3A" w:rsidRPr="00264EE4">
        <w:rPr>
          <w:rStyle w:val="apple-converted-space"/>
          <w:color w:val="000000" w:themeColor="text1"/>
          <w:sz w:val="24"/>
          <w:szCs w:val="24"/>
        </w:rPr>
        <w:t>воздействию солнечной радиации.</w:t>
      </w:r>
    </w:p>
    <w:p w:rsidR="004829F3" w:rsidRPr="00264EE4" w:rsidRDefault="00FE1050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4.</w:t>
      </w:r>
      <w:r w:rsidR="00760D81" w:rsidRPr="00264EE4">
        <w:rPr>
          <w:rStyle w:val="apple-converted-space"/>
          <w:color w:val="000000" w:themeColor="text1"/>
          <w:sz w:val="24"/>
          <w:szCs w:val="24"/>
        </w:rPr>
        <w:t>6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Долговечность элементов и комплектующих </w:t>
      </w:r>
      <w:r w:rsidR="00E62724" w:rsidRPr="00264EE4">
        <w:rPr>
          <w:rStyle w:val="apple-converted-space"/>
          <w:color w:val="000000" w:themeColor="text1"/>
          <w:sz w:val="24"/>
          <w:szCs w:val="24"/>
        </w:rPr>
        <w:t xml:space="preserve">КФС </w:t>
      </w:r>
      <w:r w:rsidRPr="00264EE4">
        <w:rPr>
          <w:rStyle w:val="apple-converted-space"/>
          <w:color w:val="000000" w:themeColor="text1"/>
          <w:sz w:val="24"/>
          <w:szCs w:val="24"/>
        </w:rPr>
        <w:t>должна соответствовать расчетному сроку службы</w:t>
      </w:r>
      <w:r w:rsidR="00910C3A" w:rsidRPr="00264EE4">
        <w:rPr>
          <w:rStyle w:val="apple-converted-space"/>
          <w:color w:val="000000" w:themeColor="text1"/>
          <w:sz w:val="24"/>
          <w:szCs w:val="24"/>
        </w:rPr>
        <w:t xml:space="preserve"> здания и сооружения </w:t>
      </w:r>
      <w:r w:rsidR="009D7AFF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4829F3" w:rsidRPr="00264EE4">
        <w:rPr>
          <w:rStyle w:val="apple-converted-space"/>
          <w:color w:val="000000" w:themeColor="text1"/>
          <w:sz w:val="24"/>
          <w:szCs w:val="24"/>
        </w:rPr>
        <w:t>не менее 20 условных лет</w:t>
      </w:r>
      <w:r w:rsidRPr="00264EE4">
        <w:rPr>
          <w:rStyle w:val="apple-converted-space"/>
          <w:color w:val="000000" w:themeColor="text1"/>
          <w:sz w:val="24"/>
          <w:szCs w:val="24"/>
        </w:rPr>
        <w:t>.</w:t>
      </w:r>
      <w:r w:rsidR="004829F3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</w:p>
    <w:p w:rsidR="00910C3A" w:rsidRPr="00264EE4" w:rsidRDefault="00127DA4">
      <w:pPr>
        <w:ind w:firstLine="709"/>
        <w:jc w:val="both"/>
        <w:rPr>
          <w:rStyle w:val="apple-converted-space"/>
          <w:color w:val="000000" w:themeColor="text1"/>
        </w:rPr>
      </w:pPr>
      <w:r w:rsidRPr="00264EE4">
        <w:rPr>
          <w:rStyle w:val="apple-converted-space"/>
          <w:color w:val="000000" w:themeColor="text1"/>
        </w:rPr>
        <w:t>Примечание - Д</w:t>
      </w:r>
      <w:r w:rsidR="00910C3A" w:rsidRPr="00264EE4">
        <w:rPr>
          <w:rStyle w:val="apple-converted-space"/>
          <w:color w:val="000000" w:themeColor="text1"/>
        </w:rPr>
        <w:t>опускается использовать элементы заполнения с расчетным сроком службы не менее 20 удельных лет при условии технического решения их защиты при эксплуатации здания. Необходимые указания должны быть внесены в проектную и рабочую документацию, а также в технический регламент по эксплуатации.</w:t>
      </w:r>
    </w:p>
    <w:p w:rsidR="00EF59B4" w:rsidRPr="00264EE4" w:rsidRDefault="00FE1050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4.</w:t>
      </w:r>
      <w:r w:rsidR="00760D81" w:rsidRPr="00264EE4">
        <w:rPr>
          <w:rStyle w:val="apple-converted-space"/>
          <w:color w:val="000000" w:themeColor="text1"/>
          <w:sz w:val="24"/>
          <w:szCs w:val="24"/>
        </w:rPr>
        <w:t>7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При проектировании следует предусматривать устройства и механизмы для обслуживания и ремонта </w:t>
      </w:r>
      <w:r w:rsidR="00E62724" w:rsidRPr="00264EE4">
        <w:rPr>
          <w:rStyle w:val="apple-converted-space"/>
          <w:color w:val="000000" w:themeColor="text1"/>
          <w:sz w:val="24"/>
          <w:szCs w:val="24"/>
        </w:rPr>
        <w:t>КФС</w:t>
      </w:r>
      <w:r w:rsidRPr="00264EE4">
        <w:rPr>
          <w:rStyle w:val="apple-converted-space"/>
          <w:color w:val="000000" w:themeColor="text1"/>
          <w:sz w:val="24"/>
          <w:szCs w:val="24"/>
        </w:rPr>
        <w:t>, если без них доступ к элементам конструкций невозможен.</w:t>
      </w:r>
    </w:p>
    <w:p w:rsidR="00FE5C6F" w:rsidRPr="00264EE4" w:rsidRDefault="00823DB6" w:rsidP="00FE5C6F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4.</w:t>
      </w:r>
      <w:r w:rsidR="00760D81" w:rsidRPr="00264EE4">
        <w:rPr>
          <w:rStyle w:val="apple-converted-space"/>
          <w:color w:val="000000" w:themeColor="text1"/>
          <w:sz w:val="24"/>
          <w:szCs w:val="24"/>
        </w:rPr>
        <w:t>8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Расчет по предельным состояниям КФС следует выполнять в соответствии с требованиями СП 16.13330, СП 20.13330, СП 64.13330, СП 128.13330</w:t>
      </w:r>
      <w:r w:rsidR="00FE5C6F" w:rsidRPr="00264EE4">
        <w:rPr>
          <w:rStyle w:val="apple-converted-space"/>
          <w:color w:val="000000" w:themeColor="text1"/>
          <w:sz w:val="24"/>
          <w:szCs w:val="24"/>
        </w:rPr>
        <w:t>, без учета подкрепления несущего каркаса КФС элементами остекления.</w:t>
      </w:r>
    </w:p>
    <w:p w:rsidR="00FE3E28" w:rsidRPr="00264EE4" w:rsidRDefault="00FE1050" w:rsidP="00823DB6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4.</w:t>
      </w:r>
      <w:r w:rsidR="00760D81" w:rsidRPr="00264EE4">
        <w:rPr>
          <w:rStyle w:val="apple-converted-space"/>
          <w:color w:val="000000" w:themeColor="text1"/>
          <w:sz w:val="24"/>
          <w:szCs w:val="24"/>
        </w:rPr>
        <w:t>9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Узлы крепления </w:t>
      </w:r>
      <w:r w:rsidR="008344D8" w:rsidRPr="00264EE4">
        <w:rPr>
          <w:rStyle w:val="apple-converted-space"/>
          <w:color w:val="000000" w:themeColor="text1"/>
          <w:sz w:val="24"/>
          <w:szCs w:val="24"/>
        </w:rPr>
        <w:t xml:space="preserve">КФС 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к несущим конструкциям здания должны обеспечивать компенсацию, необходимую при деформациях здания, а также температурно-климатических воздействиях на фасадную систему, без возникновения в элементах крепления </w:t>
      </w:r>
      <w:r w:rsidR="008344D8" w:rsidRPr="00264EE4">
        <w:rPr>
          <w:rStyle w:val="apple-converted-space"/>
          <w:color w:val="000000" w:themeColor="text1"/>
          <w:sz w:val="24"/>
          <w:szCs w:val="24"/>
        </w:rPr>
        <w:t xml:space="preserve">дополнительных </w:t>
      </w:r>
      <w:r w:rsidRPr="00264EE4">
        <w:rPr>
          <w:rStyle w:val="apple-converted-space"/>
          <w:color w:val="000000" w:themeColor="text1"/>
          <w:sz w:val="24"/>
          <w:szCs w:val="24"/>
        </w:rPr>
        <w:t>внутренних напряжений.</w:t>
      </w:r>
    </w:p>
    <w:p w:rsidR="00823DB6" w:rsidRPr="00264EE4" w:rsidRDefault="00EC1C8C" w:rsidP="00823DB6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lastRenderedPageBreak/>
        <w:t>4.10 Требования по расчету и проектированию КФС в сейсмических районах, а также в районах с повышенной сейсмичностью (7,8 и 9 баллов) следует выполнять в соответствии с СП 14.13330.</w:t>
      </w:r>
    </w:p>
    <w:p w:rsidR="00B767D2" w:rsidRPr="00264EE4" w:rsidRDefault="00B767D2" w:rsidP="00B767D2">
      <w:pPr>
        <w:widowControl w:val="0"/>
        <w:ind w:firstLine="720"/>
        <w:jc w:val="both"/>
        <w:rPr>
          <w:rStyle w:val="apple-converted-space"/>
          <w:b/>
          <w:bCs/>
          <w:color w:val="000000" w:themeColor="text1"/>
          <w:sz w:val="26"/>
          <w:szCs w:val="26"/>
        </w:rPr>
      </w:pPr>
      <w:r w:rsidRPr="00264EE4">
        <w:rPr>
          <w:color w:val="000000" w:themeColor="text1"/>
          <w:sz w:val="24"/>
          <w:szCs w:val="24"/>
        </w:rPr>
        <w:t>Определение нагрузок на остекление при особом (сейсмическом) воздействии выполнять с учетом требований СП 14.13330</w:t>
      </w:r>
    </w:p>
    <w:p w:rsidR="00EC1C8C" w:rsidRPr="00264EE4" w:rsidRDefault="008C594D">
      <w:pPr>
        <w:widowControl w:val="0"/>
        <w:ind w:firstLine="720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4.11 Ограничения по предельным высотам и размерам блоков зданий и сооружений с учетом их назначения, конструктивной схемы и расчетной сейсмичности площадки строительства приведены в СП 14.13330.</w:t>
      </w:r>
    </w:p>
    <w:p w:rsidR="00084AFC" w:rsidRPr="00264EE4" w:rsidRDefault="00084AFC">
      <w:pPr>
        <w:widowControl w:val="0"/>
        <w:ind w:firstLine="720"/>
        <w:jc w:val="both"/>
        <w:rPr>
          <w:rStyle w:val="apple-converted-space"/>
          <w:b/>
          <w:bCs/>
          <w:color w:val="000000" w:themeColor="text1"/>
          <w:sz w:val="26"/>
          <w:szCs w:val="26"/>
        </w:rPr>
      </w:pPr>
    </w:p>
    <w:p w:rsidR="00EF59B4" w:rsidRPr="00264EE4" w:rsidRDefault="00A85EBF">
      <w:pPr>
        <w:widowControl w:val="0"/>
        <w:ind w:firstLine="720"/>
        <w:jc w:val="both"/>
        <w:rPr>
          <w:rStyle w:val="apple-converted-space"/>
          <w:b/>
          <w:bCs/>
          <w:color w:val="000000" w:themeColor="text1"/>
          <w:sz w:val="26"/>
          <w:szCs w:val="26"/>
        </w:rPr>
      </w:pPr>
      <w:r w:rsidRPr="00264EE4">
        <w:rPr>
          <w:rStyle w:val="apple-converted-space"/>
          <w:b/>
          <w:bCs/>
          <w:color w:val="000000" w:themeColor="text1"/>
          <w:sz w:val="26"/>
          <w:szCs w:val="26"/>
        </w:rPr>
        <w:t>5</w:t>
      </w:r>
      <w:r w:rsidR="00FE1050" w:rsidRPr="00264EE4">
        <w:rPr>
          <w:rStyle w:val="apple-converted-space"/>
          <w:b/>
          <w:bCs/>
          <w:color w:val="000000" w:themeColor="text1"/>
          <w:sz w:val="26"/>
          <w:szCs w:val="26"/>
        </w:rPr>
        <w:t xml:space="preserve"> Проектирование </w:t>
      </w:r>
      <w:r w:rsidR="00337F30" w:rsidRPr="00264EE4">
        <w:rPr>
          <w:rStyle w:val="apple-converted-space"/>
          <w:b/>
          <w:bCs/>
          <w:color w:val="000000" w:themeColor="text1"/>
          <w:sz w:val="26"/>
          <w:szCs w:val="26"/>
        </w:rPr>
        <w:t>КФС</w:t>
      </w:r>
      <w:r w:rsidR="004829F3" w:rsidRPr="00264EE4">
        <w:rPr>
          <w:rStyle w:val="apple-converted-space"/>
          <w:b/>
          <w:bCs/>
          <w:color w:val="000000" w:themeColor="text1"/>
          <w:sz w:val="26"/>
          <w:szCs w:val="26"/>
        </w:rPr>
        <w:t xml:space="preserve"> </w:t>
      </w:r>
    </w:p>
    <w:p w:rsidR="00EF59B4" w:rsidRPr="00264EE4" w:rsidRDefault="00EF59B4">
      <w:pPr>
        <w:widowControl w:val="0"/>
        <w:ind w:firstLine="720"/>
        <w:jc w:val="both"/>
        <w:rPr>
          <w:b/>
          <w:bCs/>
          <w:color w:val="000000" w:themeColor="text1"/>
          <w:sz w:val="26"/>
          <w:szCs w:val="26"/>
        </w:rPr>
      </w:pPr>
    </w:p>
    <w:p w:rsidR="00EF59B4" w:rsidRPr="00264EE4" w:rsidRDefault="00A85EBF">
      <w:pPr>
        <w:widowControl w:val="0"/>
        <w:ind w:firstLine="720"/>
        <w:jc w:val="both"/>
        <w:rPr>
          <w:rStyle w:val="apple-converted-space"/>
          <w:b/>
          <w:bCs/>
          <w:color w:val="000000" w:themeColor="text1"/>
          <w:sz w:val="24"/>
          <w:szCs w:val="24"/>
        </w:rPr>
      </w:pPr>
      <w:r w:rsidRPr="00264EE4">
        <w:rPr>
          <w:rStyle w:val="apple-converted-space"/>
          <w:b/>
          <w:bCs/>
          <w:color w:val="000000" w:themeColor="text1"/>
          <w:sz w:val="24"/>
          <w:szCs w:val="24"/>
        </w:rPr>
        <w:t>5</w:t>
      </w:r>
      <w:r w:rsidR="00FE1050" w:rsidRPr="00264EE4">
        <w:rPr>
          <w:rStyle w:val="apple-converted-space"/>
          <w:b/>
          <w:bCs/>
          <w:color w:val="000000" w:themeColor="text1"/>
          <w:sz w:val="24"/>
          <w:szCs w:val="24"/>
        </w:rPr>
        <w:t>.1 Общие сведения</w:t>
      </w:r>
    </w:p>
    <w:p w:rsidR="00EF59B4" w:rsidRPr="00264EE4" w:rsidRDefault="00EF59B4">
      <w:pPr>
        <w:widowControl w:val="0"/>
        <w:ind w:firstLine="720"/>
        <w:jc w:val="both"/>
        <w:rPr>
          <w:color w:val="000000" w:themeColor="text1"/>
          <w:sz w:val="24"/>
          <w:szCs w:val="24"/>
        </w:rPr>
      </w:pPr>
    </w:p>
    <w:p w:rsidR="00EF59B4" w:rsidRPr="00264EE4" w:rsidRDefault="007E6F9D" w:rsidP="000473DC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5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 xml:space="preserve">.1.1 Задачей проектирования </w:t>
      </w:r>
      <w:r w:rsidR="000473DC" w:rsidRPr="00264EE4">
        <w:rPr>
          <w:rStyle w:val="apple-converted-space"/>
          <w:color w:val="000000" w:themeColor="text1"/>
          <w:sz w:val="24"/>
          <w:szCs w:val="24"/>
        </w:rPr>
        <w:t xml:space="preserve">КФС 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>является</w:t>
      </w:r>
      <w:r w:rsidR="000473DC" w:rsidRPr="00264EE4">
        <w:rPr>
          <w:rStyle w:val="apple-converted-space"/>
          <w:color w:val="000000" w:themeColor="text1"/>
          <w:sz w:val="24"/>
          <w:szCs w:val="24"/>
        </w:rPr>
        <w:t>: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 xml:space="preserve"> определение </w:t>
      </w:r>
      <w:r w:rsidR="000473DC" w:rsidRPr="00264EE4">
        <w:rPr>
          <w:rStyle w:val="apple-converted-space"/>
          <w:color w:val="000000" w:themeColor="text1"/>
          <w:sz w:val="24"/>
          <w:szCs w:val="24"/>
        </w:rPr>
        <w:t xml:space="preserve">их 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>параметров и характеристик</w:t>
      </w:r>
      <w:r w:rsidR="000473DC" w:rsidRPr="00264EE4">
        <w:rPr>
          <w:rStyle w:val="apple-converted-space"/>
          <w:color w:val="000000" w:themeColor="text1"/>
          <w:sz w:val="24"/>
          <w:szCs w:val="24"/>
        </w:rPr>
        <w:t>, обеспечивающих требования нормативных документов и технического задания Заказчика, определение конкретного конструктивного исполнения этих параметров и характеристик с разработкой соотв</w:t>
      </w:r>
      <w:r w:rsidR="00AF50EE" w:rsidRPr="00264EE4">
        <w:rPr>
          <w:rStyle w:val="apple-converted-space"/>
          <w:color w:val="000000" w:themeColor="text1"/>
          <w:sz w:val="24"/>
          <w:szCs w:val="24"/>
        </w:rPr>
        <w:t xml:space="preserve">етствующей рабочей документации. 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 xml:space="preserve">Порядок проектирования </w:t>
      </w:r>
      <w:r w:rsidR="000473DC" w:rsidRPr="00264EE4">
        <w:rPr>
          <w:rStyle w:val="apple-converted-space"/>
          <w:color w:val="000000" w:themeColor="text1"/>
          <w:sz w:val="24"/>
          <w:szCs w:val="24"/>
        </w:rPr>
        <w:t xml:space="preserve">КФС </w:t>
      </w:r>
      <w:r w:rsidR="00AF50EE" w:rsidRPr="00264EE4">
        <w:rPr>
          <w:rStyle w:val="apple-converted-space"/>
          <w:color w:val="000000" w:themeColor="text1"/>
          <w:sz w:val="24"/>
          <w:szCs w:val="24"/>
        </w:rPr>
        <w:t>приведен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 xml:space="preserve"> в Приложении А.</w:t>
      </w:r>
    </w:p>
    <w:p w:rsidR="00524657" w:rsidRPr="00264EE4" w:rsidRDefault="00524657" w:rsidP="000473DC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EF59B4" w:rsidRPr="00264EE4" w:rsidRDefault="00A85EBF">
      <w:pPr>
        <w:widowControl w:val="0"/>
        <w:ind w:firstLine="720"/>
        <w:jc w:val="both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>5</w:t>
      </w:r>
      <w:r w:rsidR="00910C3A" w:rsidRPr="00264EE4">
        <w:rPr>
          <w:b/>
          <w:color w:val="000000" w:themeColor="text1"/>
          <w:sz w:val="24"/>
          <w:szCs w:val="24"/>
        </w:rPr>
        <w:t>.2 Номенкла</w:t>
      </w:r>
      <w:r w:rsidR="00CE2A8A" w:rsidRPr="00264EE4">
        <w:rPr>
          <w:b/>
          <w:color w:val="000000" w:themeColor="text1"/>
          <w:sz w:val="24"/>
          <w:szCs w:val="24"/>
        </w:rPr>
        <w:t>тура и классификационная структу</w:t>
      </w:r>
      <w:r w:rsidR="00910C3A" w:rsidRPr="00264EE4">
        <w:rPr>
          <w:b/>
          <w:color w:val="000000" w:themeColor="text1"/>
          <w:sz w:val="24"/>
          <w:szCs w:val="24"/>
        </w:rPr>
        <w:t>ра КФС.</w:t>
      </w:r>
    </w:p>
    <w:p w:rsidR="00507DB3" w:rsidRPr="00264EE4" w:rsidRDefault="00507DB3" w:rsidP="00910C3A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6113E7" w:rsidRPr="00264EE4" w:rsidRDefault="00507DB3" w:rsidP="00910C3A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5.2.1 </w:t>
      </w:r>
      <w:r w:rsidR="00910C3A" w:rsidRPr="00264EE4">
        <w:rPr>
          <w:rStyle w:val="apple-converted-space"/>
          <w:color w:val="000000" w:themeColor="text1"/>
          <w:sz w:val="24"/>
          <w:szCs w:val="24"/>
        </w:rPr>
        <w:t>КФС</w:t>
      </w:r>
      <w:r w:rsidR="00524657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910C3A" w:rsidRPr="00264EE4">
        <w:rPr>
          <w:rStyle w:val="apple-converted-space"/>
          <w:color w:val="000000" w:themeColor="text1"/>
          <w:sz w:val="24"/>
          <w:szCs w:val="24"/>
        </w:rPr>
        <w:t>в соответствии с ГОСТ 33079 классифицируются по:</w:t>
      </w:r>
    </w:p>
    <w:p w:rsidR="00127DA4" w:rsidRPr="00264EE4" w:rsidRDefault="00127DA4" w:rsidP="00910C3A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-расположению конструкции (навесная конструкция, встроенная конструкция, комбинированная конструкция);</w:t>
      </w:r>
    </w:p>
    <w:p w:rsidR="00910C3A" w:rsidRPr="00264EE4" w:rsidRDefault="00127DA4" w:rsidP="00910C3A">
      <w:pPr>
        <w:widowControl w:val="0"/>
        <w:ind w:firstLine="720"/>
        <w:jc w:val="both"/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</w:pPr>
      <w:r w:rsidRPr="00264EE4"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  <w:t>-т</w:t>
      </w:r>
      <w:r w:rsidR="00910C3A" w:rsidRPr="00264EE4"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  <w:t>ипу несущего каркаса</w:t>
      </w:r>
      <w:r w:rsidR="006113E7" w:rsidRPr="00264EE4"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  <w:t xml:space="preserve"> (конструкция стоечно-ригельная, модульная, фахверковая, вантовая, бескаркасная, комбинированная)</w:t>
      </w:r>
      <w:r w:rsidR="00910C3A" w:rsidRPr="00264EE4"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  <w:t>;</w:t>
      </w:r>
    </w:p>
    <w:p w:rsidR="00910C3A" w:rsidRPr="00264EE4" w:rsidRDefault="00127DA4" w:rsidP="00910C3A">
      <w:pPr>
        <w:widowControl w:val="0"/>
        <w:ind w:firstLine="720"/>
        <w:jc w:val="both"/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</w:pPr>
      <w:r w:rsidRPr="00264EE4"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  <w:t>-</w:t>
      </w:r>
      <w:r w:rsidR="00910C3A" w:rsidRPr="00264EE4"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  <w:t>материалу каркаса</w:t>
      </w:r>
      <w:r w:rsidR="006113E7" w:rsidRPr="00264EE4"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  <w:t xml:space="preserve"> (каркас стальной, из алюминиевых сплавов, из древесины, многослойного стекла, пластмасс, комбинированный)</w:t>
      </w:r>
      <w:r w:rsidR="00910C3A" w:rsidRPr="00264EE4"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  <w:t>;</w:t>
      </w:r>
    </w:p>
    <w:p w:rsidR="006113E7" w:rsidRPr="00264EE4" w:rsidRDefault="006113E7" w:rsidP="006113E7">
      <w:pPr>
        <w:widowControl w:val="0"/>
        <w:ind w:firstLine="720"/>
        <w:jc w:val="both"/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</w:pPr>
      <w:r w:rsidRPr="00264EE4"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  <w:t>-</w:t>
      </w:r>
      <w:r w:rsidR="00910C3A" w:rsidRPr="00264EE4"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  <w:t>типу крепления светопрозрачного заполнения</w:t>
      </w:r>
      <w:r w:rsidRPr="00264EE4"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  <w:t>(</w:t>
      </w:r>
      <w:r w:rsidRPr="00264EE4">
        <w:rPr>
          <w:color w:val="000000" w:themeColor="text1"/>
          <w:spacing w:val="2"/>
        </w:rPr>
        <w:t>-</w:t>
      </w:r>
      <w:r w:rsidRPr="00264EE4">
        <w:rPr>
          <w:color w:val="000000" w:themeColor="text1"/>
          <w:spacing w:val="2"/>
          <w:sz w:val="24"/>
          <w:szCs w:val="24"/>
        </w:rPr>
        <w:t>механическое крепление прижимными наружными планками по всем или отдельным краям заполнения</w:t>
      </w:r>
      <w:r w:rsidRPr="00264EE4">
        <w:rPr>
          <w:color w:val="000000" w:themeColor="text1"/>
          <w:spacing w:val="2"/>
        </w:rPr>
        <w:t xml:space="preserve">; </w:t>
      </w:r>
      <w:r w:rsidRPr="00264EE4">
        <w:rPr>
          <w:color w:val="000000" w:themeColor="text1"/>
          <w:spacing w:val="2"/>
          <w:sz w:val="24"/>
          <w:szCs w:val="24"/>
        </w:rPr>
        <w:t>механическое крепление прижимными внутренними планками по всем или отдельным краям заполнения</w:t>
      </w:r>
      <w:r w:rsidRPr="00264EE4">
        <w:rPr>
          <w:color w:val="000000" w:themeColor="text1"/>
          <w:spacing w:val="2"/>
        </w:rPr>
        <w:t xml:space="preserve">; </w:t>
      </w:r>
      <w:r w:rsidRPr="00264EE4">
        <w:rPr>
          <w:color w:val="000000" w:themeColor="text1"/>
          <w:spacing w:val="2"/>
          <w:sz w:val="24"/>
          <w:szCs w:val="24"/>
        </w:rPr>
        <w:t>механическое крепление с наружными или внутренними точечными креплениями в виде зажимов по всем или отдельным краям заполнения</w:t>
      </w:r>
      <w:r w:rsidRPr="00264EE4">
        <w:rPr>
          <w:color w:val="000000" w:themeColor="text1"/>
          <w:spacing w:val="2"/>
        </w:rPr>
        <w:t xml:space="preserve">; </w:t>
      </w:r>
      <w:r w:rsidRPr="00264EE4">
        <w:rPr>
          <w:color w:val="000000" w:themeColor="text1"/>
          <w:spacing w:val="2"/>
          <w:sz w:val="24"/>
          <w:szCs w:val="24"/>
        </w:rPr>
        <w:t>механическое крепление с наружными или внутренними точечными креплениями в виде болтовых опор</w:t>
      </w:r>
      <w:r w:rsidRPr="00264EE4">
        <w:rPr>
          <w:color w:val="000000" w:themeColor="text1"/>
          <w:spacing w:val="2"/>
        </w:rPr>
        <w:t xml:space="preserve">; </w:t>
      </w:r>
      <w:r w:rsidRPr="00264EE4">
        <w:rPr>
          <w:color w:val="000000" w:themeColor="text1"/>
          <w:spacing w:val="2"/>
          <w:sz w:val="24"/>
          <w:szCs w:val="24"/>
        </w:rPr>
        <w:t>клеевое крепление по всем краям светопрозрачного элемента</w:t>
      </w:r>
      <w:r w:rsidRPr="00264EE4">
        <w:rPr>
          <w:color w:val="000000" w:themeColor="text1"/>
          <w:spacing w:val="2"/>
        </w:rPr>
        <w:t xml:space="preserve">; </w:t>
      </w:r>
      <w:r w:rsidRPr="00264EE4">
        <w:rPr>
          <w:color w:val="000000" w:themeColor="text1"/>
          <w:spacing w:val="2"/>
          <w:sz w:val="24"/>
          <w:szCs w:val="24"/>
        </w:rPr>
        <w:t>клеевое крепление по отдельным краям светопрозрачного заполнения</w:t>
      </w:r>
      <w:r w:rsidRPr="00264EE4">
        <w:rPr>
          <w:color w:val="000000" w:themeColor="text1"/>
          <w:spacing w:val="2"/>
        </w:rPr>
        <w:t xml:space="preserve">; </w:t>
      </w:r>
      <w:r w:rsidRPr="00264EE4">
        <w:rPr>
          <w:color w:val="000000" w:themeColor="text1"/>
          <w:spacing w:val="2"/>
          <w:sz w:val="24"/>
          <w:szCs w:val="24"/>
        </w:rPr>
        <w:t>комбинированное крепление, включающее в себя две или более разновидности крепления</w:t>
      </w:r>
      <w:r w:rsidRPr="00264EE4">
        <w:rPr>
          <w:color w:val="000000" w:themeColor="text1"/>
          <w:spacing w:val="2"/>
        </w:rPr>
        <w:t>)</w:t>
      </w:r>
      <w:r w:rsidR="00127DA4" w:rsidRPr="00264EE4">
        <w:rPr>
          <w:color w:val="000000" w:themeColor="text1"/>
          <w:spacing w:val="2"/>
        </w:rPr>
        <w:t>;</w:t>
      </w:r>
    </w:p>
    <w:p w:rsidR="006113E7" w:rsidRPr="00264EE4" w:rsidRDefault="006113E7" w:rsidP="006113E7">
      <w:pPr>
        <w:widowControl w:val="0"/>
        <w:ind w:firstLine="720"/>
        <w:jc w:val="both"/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</w:pPr>
      <w:r w:rsidRPr="00264EE4"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  <w:t>- наличию выступающих из плоскости остекления элементов механического крепления</w:t>
      </w:r>
      <w:r w:rsidR="00DC241C" w:rsidRPr="00264EE4"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  <w:t xml:space="preserve"> (с видимыми элементами крепления; без видимых элементов крепления, комбинированное)</w:t>
      </w:r>
      <w:r w:rsidRPr="00264EE4"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  <w:t xml:space="preserve"> ;</w:t>
      </w:r>
    </w:p>
    <w:p w:rsidR="006113E7" w:rsidRPr="00264EE4" w:rsidRDefault="006113E7" w:rsidP="006113E7">
      <w:pPr>
        <w:widowControl w:val="0"/>
        <w:ind w:firstLine="720"/>
        <w:jc w:val="both"/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</w:pPr>
      <w:r w:rsidRPr="00264EE4"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  <w:t>- виду светопрозрачного заполнения</w:t>
      </w:r>
      <w:r w:rsidR="00F55F8F" w:rsidRPr="00264EE4"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  <w:t xml:space="preserve"> (</w:t>
      </w:r>
      <w:r w:rsidRPr="00264EE4"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  <w:t>листовое стекло, многослойное стекло, стеклопакеты, стекло строительное профилированное,</w:t>
      </w:r>
      <w:r w:rsidR="00DC241C" w:rsidRPr="00264EE4"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  <w:t xml:space="preserve"> изделия из светопрозрач</w:t>
      </w:r>
      <w:r w:rsidRPr="00264EE4"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  <w:t>ных пластмасс</w:t>
      </w:r>
      <w:r w:rsidR="00DC241C" w:rsidRPr="00264EE4"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  <w:t>)</w:t>
      </w:r>
      <w:r w:rsidRPr="00264EE4">
        <w:rPr>
          <w:rStyle w:val="apple-converted-space"/>
          <w:color w:val="000000" w:themeColor="text1"/>
          <w:spacing w:val="2"/>
          <w:sz w:val="24"/>
          <w:szCs w:val="24"/>
          <w:shd w:val="clear" w:color="auto" w:fill="FFFFFF"/>
        </w:rPr>
        <w:t>.</w:t>
      </w:r>
    </w:p>
    <w:p w:rsidR="00910C3A" w:rsidRPr="00264EE4" w:rsidRDefault="00910C3A">
      <w:pPr>
        <w:widowControl w:val="0"/>
        <w:ind w:firstLine="720"/>
        <w:jc w:val="both"/>
        <w:rPr>
          <w:b/>
          <w:color w:val="000000" w:themeColor="text1"/>
          <w:sz w:val="24"/>
          <w:szCs w:val="24"/>
        </w:rPr>
      </w:pPr>
    </w:p>
    <w:p w:rsidR="00EF59B4" w:rsidRPr="00264EE4" w:rsidRDefault="00A85EBF">
      <w:pPr>
        <w:widowControl w:val="0"/>
        <w:ind w:firstLine="720"/>
        <w:jc w:val="both"/>
        <w:rPr>
          <w:rStyle w:val="apple-converted-space"/>
          <w:b/>
          <w:bCs/>
          <w:color w:val="000000" w:themeColor="text1"/>
          <w:sz w:val="24"/>
          <w:szCs w:val="24"/>
        </w:rPr>
      </w:pPr>
      <w:r w:rsidRPr="00264EE4">
        <w:rPr>
          <w:rStyle w:val="apple-converted-space"/>
          <w:b/>
          <w:bCs/>
          <w:color w:val="000000" w:themeColor="text1"/>
          <w:sz w:val="24"/>
          <w:szCs w:val="24"/>
        </w:rPr>
        <w:t>5.3</w:t>
      </w:r>
      <w:r w:rsidR="00FE1050" w:rsidRPr="00264EE4">
        <w:rPr>
          <w:rStyle w:val="apple-converted-space"/>
          <w:b/>
          <w:bCs/>
          <w:color w:val="000000" w:themeColor="text1"/>
          <w:sz w:val="24"/>
          <w:szCs w:val="24"/>
        </w:rPr>
        <w:t xml:space="preserve"> </w:t>
      </w:r>
      <w:r w:rsidR="00FE5C6F" w:rsidRPr="00264EE4">
        <w:rPr>
          <w:rStyle w:val="apple-converted-space"/>
          <w:b/>
          <w:bCs/>
          <w:color w:val="000000" w:themeColor="text1"/>
          <w:sz w:val="24"/>
          <w:szCs w:val="24"/>
        </w:rPr>
        <w:t>О</w:t>
      </w:r>
      <w:r w:rsidR="00FE1050" w:rsidRPr="00264EE4">
        <w:rPr>
          <w:rStyle w:val="apple-converted-space"/>
          <w:b/>
          <w:bCs/>
          <w:color w:val="000000" w:themeColor="text1"/>
          <w:sz w:val="24"/>
          <w:szCs w:val="24"/>
        </w:rPr>
        <w:t>сновны</w:t>
      </w:r>
      <w:r w:rsidR="00FE5C6F" w:rsidRPr="00264EE4">
        <w:rPr>
          <w:rStyle w:val="apple-converted-space"/>
          <w:b/>
          <w:bCs/>
          <w:color w:val="000000" w:themeColor="text1"/>
          <w:sz w:val="24"/>
          <w:szCs w:val="24"/>
        </w:rPr>
        <w:t>е</w:t>
      </w:r>
      <w:r w:rsidR="00FE1050" w:rsidRPr="00264EE4">
        <w:rPr>
          <w:rStyle w:val="apple-converted-space"/>
          <w:b/>
          <w:bCs/>
          <w:color w:val="000000" w:themeColor="text1"/>
          <w:sz w:val="24"/>
          <w:szCs w:val="24"/>
        </w:rPr>
        <w:t xml:space="preserve"> эксплуатационны</w:t>
      </w:r>
      <w:r w:rsidR="00FE5C6F" w:rsidRPr="00264EE4">
        <w:rPr>
          <w:rStyle w:val="apple-converted-space"/>
          <w:b/>
          <w:bCs/>
          <w:color w:val="000000" w:themeColor="text1"/>
          <w:sz w:val="24"/>
          <w:szCs w:val="24"/>
        </w:rPr>
        <w:t>е</w:t>
      </w:r>
      <w:r w:rsidR="00FE1050" w:rsidRPr="00264EE4">
        <w:rPr>
          <w:rStyle w:val="apple-converted-space"/>
          <w:b/>
          <w:bCs/>
          <w:color w:val="000000" w:themeColor="text1"/>
          <w:sz w:val="24"/>
          <w:szCs w:val="24"/>
        </w:rPr>
        <w:t xml:space="preserve"> характеристик</w:t>
      </w:r>
      <w:r w:rsidR="00FE5C6F" w:rsidRPr="00264EE4">
        <w:rPr>
          <w:rStyle w:val="apple-converted-space"/>
          <w:b/>
          <w:bCs/>
          <w:color w:val="000000" w:themeColor="text1"/>
          <w:sz w:val="24"/>
          <w:szCs w:val="24"/>
        </w:rPr>
        <w:t>и</w:t>
      </w:r>
    </w:p>
    <w:p w:rsidR="00EF59B4" w:rsidRPr="00264EE4" w:rsidRDefault="00EF59B4">
      <w:pPr>
        <w:widowControl w:val="0"/>
        <w:ind w:firstLine="720"/>
        <w:jc w:val="both"/>
        <w:rPr>
          <w:color w:val="000000" w:themeColor="text1"/>
          <w:sz w:val="24"/>
          <w:szCs w:val="24"/>
        </w:rPr>
      </w:pPr>
    </w:p>
    <w:p w:rsidR="00EF59B4" w:rsidRPr="00264EE4" w:rsidRDefault="00A85EBF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5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>.</w:t>
      </w:r>
      <w:r w:rsidRPr="00264EE4">
        <w:rPr>
          <w:rStyle w:val="apple-converted-space"/>
          <w:color w:val="000000" w:themeColor="text1"/>
          <w:sz w:val="24"/>
          <w:szCs w:val="24"/>
        </w:rPr>
        <w:t>3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>.1 Требования к инсоляции и естественному освещению устанавливаются согласно СанПиН 2.2.1/2.1.1.1076, СанПиН 2.2.1/2.1.1.1278 и</w:t>
      </w:r>
      <w:r w:rsidR="00CE2A8A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 xml:space="preserve">СП 52.13330 и 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lastRenderedPageBreak/>
        <w:t>обеспечиваются расчетами по методикам, приведенным в СП 23-102. Расчеты проводятся с целью обеспечения требуемого коэффициента естественной освещенности и необходимой продолжительности инсоляции. Результатами расчета должны быть подтверждение размеров светопрозрачной конструкции и требуемый общий коэффициент пропускания света.</w:t>
      </w:r>
    </w:p>
    <w:p w:rsidR="00EF59B4" w:rsidRPr="00264EE4" w:rsidRDefault="00FE1050" w:rsidP="00AF50EE">
      <w:pPr>
        <w:widowControl w:val="0"/>
        <w:ind w:firstLine="720"/>
        <w:jc w:val="both"/>
        <w:rPr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После определения требуемых акустических и теплотехнических характеристик светопрозрачного заполнения по 5.2.2 и 5.2.3, а также при изменении геометрических характеристик непрозрачной части ограждающих конструкций, если общий коэффициент пропускания света изменится более чем на 10%, расчеты должны быть повторены в соответствии с СП 52.13330.</w:t>
      </w:r>
    </w:p>
    <w:p w:rsidR="00A72834" w:rsidRPr="00264EE4" w:rsidRDefault="00FE1050" w:rsidP="00A72834">
      <w:pPr>
        <w:widowControl w:val="0"/>
        <w:ind w:firstLine="720"/>
        <w:jc w:val="both"/>
        <w:rPr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5.2.2 </w:t>
      </w:r>
      <w:r w:rsidR="006D7EDB" w:rsidRPr="00264EE4">
        <w:rPr>
          <w:rStyle w:val="apple-converted-space"/>
          <w:color w:val="000000" w:themeColor="text1"/>
          <w:sz w:val="24"/>
          <w:szCs w:val="24"/>
        </w:rPr>
        <w:t>Требуемое п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риведенное сопротивление теплопередаче </w:t>
      </w:r>
      <w:r w:rsidR="00AF50EE" w:rsidRPr="00264EE4">
        <w:rPr>
          <w:rStyle w:val="apple-converted-space"/>
          <w:color w:val="000000" w:themeColor="text1"/>
          <w:sz w:val="24"/>
          <w:szCs w:val="24"/>
        </w:rPr>
        <w:t>КФС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принимается с учетом планируемого класса энергетической эффективности здания согласно СП 50.13330, а также климатической зоны строительства согласно СП 131.13330. </w:t>
      </w:r>
      <w:r w:rsidR="00A72834" w:rsidRPr="00264EE4">
        <w:rPr>
          <w:color w:val="000000" w:themeColor="text1"/>
          <w:sz w:val="24"/>
          <w:szCs w:val="24"/>
        </w:rPr>
        <w:t>Теплотехническое требование для КФС может быть выражено классом приведенного сопротивления теплопередаче согласно табл. 8.1 либо абсолютной величиной  R</w:t>
      </w:r>
      <w:r w:rsidR="00A72834" w:rsidRPr="00264EE4">
        <w:rPr>
          <w:color w:val="000000" w:themeColor="text1"/>
          <w:sz w:val="24"/>
          <w:szCs w:val="24"/>
          <w:vertAlign w:val="subscript"/>
        </w:rPr>
        <w:t>0</w:t>
      </w:r>
      <w:r w:rsidR="00A72834" w:rsidRPr="00264EE4">
        <w:rPr>
          <w:color w:val="000000" w:themeColor="text1"/>
          <w:sz w:val="24"/>
          <w:szCs w:val="24"/>
        </w:rPr>
        <w:t>, м2×°С/Вт, в соответствии со СП 50.13330.</w:t>
      </w:r>
    </w:p>
    <w:p w:rsidR="00D00F4F" w:rsidRPr="00264EE4" w:rsidRDefault="00D00F4F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Приведенное сопротивление теплопередаче светопрозрачных конструкций для высотных и уникальных зданий принимается с учетом планируемого класса энергетической эффективности здания согласно СП 267.1325800, а также климатической зоны строительства по СП 131.13330 с учетом поправки на высоту здания.</w:t>
      </w:r>
    </w:p>
    <w:p w:rsidR="00EF59B4" w:rsidRPr="00264EE4" w:rsidRDefault="00FE1050" w:rsidP="00AF50EE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Для оценки энергетического баланса здания в соответствии с СП 50.13330 необходимо учитывать величину солнечной радиации для выбранного светопрозрачного заполнения в зависимости от климатической зоны строительства и ориентации здания в соответствии с СП 131.13330.</w:t>
      </w:r>
    </w:p>
    <w:p w:rsidR="009C5B52" w:rsidRPr="00264EE4" w:rsidRDefault="00D00F4F" w:rsidP="009C5B52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 xml:space="preserve">Техническое решение КФС и узлов примыкания должно обеспечивать требуемое значение температуры на внутренней поверхности конструкции и узлов примыкания согласно СП 50.13330. </w:t>
      </w:r>
      <w:r w:rsidR="00C67EA2" w:rsidRPr="00264EE4">
        <w:rPr>
          <w:color w:val="000000" w:themeColor="text1"/>
          <w:sz w:val="24"/>
          <w:szCs w:val="24"/>
        </w:rPr>
        <w:t xml:space="preserve">Подтверждение пригодности КФС и узлов примыкания обеспечивается по результатам теплотехнических  испытаний типовой конструкции (системы профилей) согласно ГОСТ 26602.1 и ГОСТ Р 54861. </w:t>
      </w:r>
      <w:r w:rsidR="0036092C" w:rsidRPr="00264EE4">
        <w:rPr>
          <w:color w:val="000000" w:themeColor="text1"/>
          <w:sz w:val="24"/>
          <w:szCs w:val="24"/>
        </w:rPr>
        <w:t>В случае отсутствия протоколов испытаний д</w:t>
      </w:r>
      <w:r w:rsidR="009C5B52" w:rsidRPr="00264EE4">
        <w:rPr>
          <w:color w:val="000000" w:themeColor="text1"/>
          <w:sz w:val="24"/>
          <w:szCs w:val="24"/>
        </w:rPr>
        <w:t>опускается оценка на стадии проектирования значение температуры на внутренней поверхности конструкции и узлов примыкания расчетным методом согласно ГОСТ Р 54858</w:t>
      </w:r>
      <w:r w:rsidR="00201C81" w:rsidRPr="00264EE4">
        <w:rPr>
          <w:color w:val="000000" w:themeColor="text1"/>
          <w:sz w:val="24"/>
          <w:szCs w:val="24"/>
        </w:rPr>
        <w:t xml:space="preserve"> </w:t>
      </w:r>
      <w:r w:rsidR="009C5B52" w:rsidRPr="00264EE4">
        <w:rPr>
          <w:color w:val="000000" w:themeColor="text1"/>
          <w:sz w:val="24"/>
          <w:szCs w:val="24"/>
        </w:rPr>
        <w:t>и приложения Д</w:t>
      </w:r>
      <w:r w:rsidR="006B1955" w:rsidRPr="00264EE4">
        <w:rPr>
          <w:color w:val="000000" w:themeColor="text1"/>
          <w:sz w:val="24"/>
          <w:szCs w:val="24"/>
        </w:rPr>
        <w:t xml:space="preserve"> </w:t>
      </w:r>
      <w:r w:rsidR="009C5B52" w:rsidRPr="00264EE4">
        <w:rPr>
          <w:color w:val="000000" w:themeColor="text1"/>
          <w:sz w:val="24"/>
          <w:szCs w:val="24"/>
        </w:rPr>
        <w:t>ГОСТ 30971.</w:t>
      </w:r>
    </w:p>
    <w:p w:rsidR="00323BB9" w:rsidRPr="00264EE4" w:rsidRDefault="00FE1050" w:rsidP="00323BB9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5.</w:t>
      </w:r>
      <w:r w:rsidR="00A85EBF" w:rsidRPr="00264EE4">
        <w:rPr>
          <w:rStyle w:val="apple-converted-space"/>
          <w:color w:val="000000" w:themeColor="text1"/>
          <w:sz w:val="24"/>
          <w:szCs w:val="24"/>
        </w:rPr>
        <w:t>3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.3 </w:t>
      </w:r>
      <w:r w:rsidR="00323BB9" w:rsidRPr="00264EE4">
        <w:rPr>
          <w:rStyle w:val="apple-converted-space"/>
          <w:color w:val="000000" w:themeColor="text1"/>
          <w:sz w:val="24"/>
          <w:szCs w:val="24"/>
        </w:rPr>
        <w:t>Звукоизоляционные свойства КФС следует определять следующими параметрами:</w:t>
      </w:r>
    </w:p>
    <w:p w:rsidR="00323BB9" w:rsidRPr="00264EE4" w:rsidRDefault="00323BB9" w:rsidP="00323BB9">
      <w:pPr>
        <w:spacing w:line="276" w:lineRule="auto"/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noBreakHyphen/>
      </w:r>
      <w:r w:rsidRPr="00264EE4">
        <w:rPr>
          <w:color w:val="000000" w:themeColor="text1"/>
          <w:sz w:val="24"/>
          <w:szCs w:val="24"/>
        </w:rPr>
        <w:tab/>
        <w:t xml:space="preserve">индекс изоляции воздушного шума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4"/>
                <w:szCs w:val="24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w</m:t>
            </m:r>
          </m:sub>
        </m:sSub>
      </m:oMath>
      <w:r w:rsidRPr="00264EE4">
        <w:rPr>
          <w:color w:val="000000" w:themeColor="text1"/>
          <w:sz w:val="24"/>
          <w:szCs w:val="24"/>
        </w:rPr>
        <w:t xml:space="preserve"> и/или индекс фактической изоляции воздушного шума </w:t>
      </w:r>
      <m:oMath>
        <m:sSubSup>
          <m:sSubSupPr>
            <m:ctrlPr>
              <w:rPr>
                <w:rFonts w:ascii="Cambria Math" w:hAnsi="Cambria Math"/>
                <w:i/>
                <w:color w:val="000000" w:themeColor="text1"/>
                <w:sz w:val="24"/>
                <w:szCs w:val="24"/>
              </w:rPr>
            </m:ctrlPr>
          </m:sSubSupPr>
          <m:e>
            <m:r>
              <w:rPr>
                <w:rFonts w:ascii="Cambria Math" w:hAnsi="Cambria Math"/>
                <w:color w:val="000000" w:themeColor="text1"/>
                <w:sz w:val="24"/>
                <w:szCs w:val="24"/>
                <w:lang w:val="en-US"/>
              </w:rPr>
              <m:t>R</m:t>
            </m:r>
          </m:e>
          <m:sub>
            <m:sSup>
              <m:sSupPr>
                <m:ctrlPr>
                  <w:rPr>
                    <w:rFonts w:ascii="Cambria Math" w:hAnsi="Cambria Math"/>
                    <w:i/>
                    <w:color w:val="000000" w:themeColor="text1"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45</m:t>
                </m:r>
              </m:e>
              <m:sup>
                <m: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о</m:t>
                </m:r>
              </m:sup>
            </m:sSup>
            <m:r>
              <w:rPr>
                <w:rFonts w:ascii="Cambria Math" w:hAnsi="Cambria Math"/>
                <w:color w:val="000000" w:themeColor="text1"/>
                <w:sz w:val="24"/>
                <w:szCs w:val="24"/>
              </w:rPr>
              <m:t>,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w</m:t>
            </m:r>
          </m:sub>
          <m:sup>
            <m:r>
              <w:rPr>
                <w:rFonts w:ascii="Cambria Math" w:hAnsi="Cambria Math"/>
                <w:color w:val="000000" w:themeColor="text1"/>
                <w:sz w:val="24"/>
                <w:szCs w:val="24"/>
              </w:rPr>
              <m:t>'</m:t>
            </m:r>
          </m:sup>
        </m:sSubSup>
        <m:r>
          <w:rPr>
            <w:rFonts w:ascii="Cambria Math" w:hAnsi="Cambria Math"/>
            <w:color w:val="000000" w:themeColor="text1"/>
            <w:sz w:val="24"/>
            <w:szCs w:val="24"/>
          </w:rPr>
          <m:t>,</m:t>
        </m:r>
      </m:oMath>
      <w:r w:rsidRPr="00264EE4">
        <w:rPr>
          <w:color w:val="000000" w:themeColor="text1"/>
          <w:sz w:val="24"/>
          <w:szCs w:val="24"/>
        </w:rPr>
        <w:t xml:space="preserve"> дБ; </w:t>
      </w:r>
    </w:p>
    <w:p w:rsidR="00323BB9" w:rsidRPr="00264EE4" w:rsidRDefault="00323BB9" w:rsidP="00323BB9">
      <w:pPr>
        <w:spacing w:line="276" w:lineRule="auto"/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pacing w:val="-6"/>
          <w:sz w:val="24"/>
          <w:szCs w:val="24"/>
        </w:rPr>
        <w:noBreakHyphen/>
      </w:r>
      <w:r w:rsidRPr="00264EE4">
        <w:rPr>
          <w:color w:val="000000" w:themeColor="text1"/>
          <w:spacing w:val="-6"/>
          <w:sz w:val="24"/>
          <w:szCs w:val="24"/>
        </w:rPr>
        <w:tab/>
        <w:t xml:space="preserve">индекс изоляции транспортного шума (звукоизоляция окна) </w:t>
      </w:r>
      <w:r w:rsidRPr="00264EE4">
        <w:rPr>
          <w:i/>
          <w:color w:val="000000" w:themeColor="text1"/>
          <w:sz w:val="24"/>
          <w:szCs w:val="24"/>
          <w:lang w:val="en-US"/>
        </w:rPr>
        <w:t>R</w:t>
      </w:r>
      <w:r w:rsidRPr="00264EE4">
        <w:rPr>
          <w:color w:val="000000" w:themeColor="text1"/>
          <w:sz w:val="24"/>
          <w:szCs w:val="24"/>
          <w:vertAlign w:val="subscript"/>
          <w:lang w:val="en-US"/>
        </w:rPr>
        <w:t>A</w:t>
      </w:r>
      <w:r w:rsidRPr="00264EE4">
        <w:rPr>
          <w:color w:val="000000" w:themeColor="text1"/>
          <w:sz w:val="24"/>
          <w:szCs w:val="24"/>
          <w:vertAlign w:val="subscript"/>
        </w:rPr>
        <w:t xml:space="preserve">транс </w:t>
      </w:r>
      <w:r w:rsidRPr="00264EE4">
        <w:rPr>
          <w:color w:val="000000" w:themeColor="text1"/>
          <w:sz w:val="24"/>
          <w:szCs w:val="24"/>
        </w:rPr>
        <w:t>, дБА;</w:t>
      </w:r>
    </w:p>
    <w:p w:rsidR="00323BB9" w:rsidRPr="00264EE4" w:rsidRDefault="00323BB9" w:rsidP="00323BB9">
      <w:pPr>
        <w:spacing w:line="276" w:lineRule="auto"/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noBreakHyphen/>
      </w:r>
      <w:r w:rsidRPr="00264EE4">
        <w:rPr>
          <w:color w:val="000000" w:themeColor="text1"/>
          <w:sz w:val="24"/>
          <w:szCs w:val="24"/>
        </w:rPr>
        <w:tab/>
        <w:t xml:space="preserve">индекс приведенной разности уровней звукового давления косвенной передачи шума в горизонтальном направлении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4"/>
                <w:szCs w:val="24"/>
                <w:lang w:val="en-US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n,f,w</m:t>
            </m:r>
            <m:r>
              <w:rPr>
                <w:rFonts w:ascii="Cambria Math" w:hAnsi="Cambria Math"/>
                <w:color w:val="000000" w:themeColor="text1"/>
                <w:sz w:val="24"/>
                <w:szCs w:val="24"/>
              </w:rPr>
              <m:t>,гор</m:t>
            </m:r>
          </m:sub>
        </m:sSub>
        <m:r>
          <w:rPr>
            <w:rFonts w:ascii="Cambria Math" w:hAnsi="Cambria Math"/>
            <w:color w:val="000000" w:themeColor="text1"/>
            <w:sz w:val="24"/>
            <w:szCs w:val="24"/>
          </w:rPr>
          <m:t>,</m:t>
        </m:r>
      </m:oMath>
      <w:r w:rsidRPr="00264EE4">
        <w:rPr>
          <w:color w:val="000000" w:themeColor="text1"/>
          <w:sz w:val="24"/>
          <w:szCs w:val="24"/>
        </w:rPr>
        <w:t xml:space="preserve"> дБ;</w:t>
      </w:r>
    </w:p>
    <w:p w:rsidR="00323BB9" w:rsidRPr="00264EE4" w:rsidRDefault="00323BB9" w:rsidP="00323BB9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noBreakHyphen/>
      </w:r>
      <w:r w:rsidRPr="00264EE4">
        <w:rPr>
          <w:color w:val="000000" w:themeColor="text1"/>
          <w:sz w:val="24"/>
          <w:szCs w:val="24"/>
        </w:rPr>
        <w:tab/>
        <w:t xml:space="preserve">индекс приведенной разности уровней звукового давления косвенной передачи шума в вертикальном направлении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4"/>
                <w:szCs w:val="24"/>
                <w:lang w:val="en-US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n,f,w</m:t>
            </m:r>
            <m:r>
              <w:rPr>
                <w:rFonts w:ascii="Cambria Math" w:hAnsi="Cambria Math"/>
                <w:color w:val="000000" w:themeColor="text1"/>
                <w:sz w:val="24"/>
                <w:szCs w:val="24"/>
              </w:rPr>
              <m:t>,верт</m:t>
            </m:r>
          </m:sub>
        </m:sSub>
      </m:oMath>
      <w:r w:rsidRPr="00264EE4">
        <w:rPr>
          <w:color w:val="000000" w:themeColor="text1"/>
          <w:sz w:val="24"/>
          <w:szCs w:val="24"/>
        </w:rPr>
        <w:t>, дБ.</w:t>
      </w:r>
    </w:p>
    <w:p w:rsidR="00323BB9" w:rsidRPr="00264EE4" w:rsidRDefault="00323BB9" w:rsidP="00323BB9">
      <w:pPr>
        <w:widowControl w:val="0"/>
        <w:ind w:firstLine="720"/>
        <w:jc w:val="both"/>
        <w:rPr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Значения параметров звукоизоляции при проектировании КФС назначают, исходя из требований СН 2.2.4/2.1.8.562 и СП 51.13330 и определяют по методикам, приведенным в СП </w:t>
      </w:r>
      <w:r w:rsidRPr="00264EE4">
        <w:rPr>
          <w:color w:val="000000" w:themeColor="text1"/>
          <w:sz w:val="24"/>
          <w:szCs w:val="24"/>
        </w:rPr>
        <w:t>275.1325800</w:t>
      </w:r>
      <w:r w:rsidRPr="00264EE4">
        <w:rPr>
          <w:color w:val="000000" w:themeColor="text1"/>
          <w:sz w:val="28"/>
          <w:szCs w:val="28"/>
        </w:rPr>
        <w:t xml:space="preserve">, </w:t>
      </w:r>
      <w:r w:rsidRPr="00264EE4">
        <w:rPr>
          <w:color w:val="000000" w:themeColor="text1"/>
          <w:sz w:val="24"/>
          <w:szCs w:val="24"/>
        </w:rPr>
        <w:t>ГОСТ Р ЕН 12354-1, ГОСТ Р ЕН 12354-3, ГОСТ Р 56769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. Требование к КФС должно быть выражено в классе звукоизоляции по таблице 8.3 и в заявляемых предельных значениях параметров изоляции от возушного шума в соответствии с </w:t>
      </w:r>
      <w:r w:rsidRPr="00264EE4">
        <w:rPr>
          <w:color w:val="000000" w:themeColor="text1"/>
          <w:sz w:val="24"/>
          <w:szCs w:val="24"/>
        </w:rPr>
        <w:t>ГОСТ Р 56235</w:t>
      </w:r>
      <w:r w:rsidRPr="00264EE4">
        <w:rPr>
          <w:rStyle w:val="apple-converted-space"/>
          <w:color w:val="000000" w:themeColor="text1"/>
          <w:sz w:val="24"/>
          <w:szCs w:val="24"/>
        </w:rPr>
        <w:t>.</w:t>
      </w:r>
    </w:p>
    <w:p w:rsidR="00130499" w:rsidRPr="00264EE4" w:rsidRDefault="00FE1050" w:rsidP="00130499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lastRenderedPageBreak/>
        <w:t>5.</w:t>
      </w:r>
      <w:r w:rsidR="00A85EBF" w:rsidRPr="00264EE4">
        <w:rPr>
          <w:rStyle w:val="apple-converted-space"/>
          <w:color w:val="000000" w:themeColor="text1"/>
          <w:sz w:val="24"/>
          <w:szCs w:val="24"/>
        </w:rPr>
        <w:t>3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.4 </w:t>
      </w:r>
      <w:r w:rsidR="00130499" w:rsidRPr="00264EE4">
        <w:rPr>
          <w:color w:val="000000" w:themeColor="text1"/>
          <w:sz w:val="24"/>
          <w:szCs w:val="24"/>
        </w:rPr>
        <w:t>Воздухопроницаемость КФС назначается исходя из требований табл. 9 СП 50.13330 и должна быть выражена в классе воздухопроницаемости согласно ГОСТ 23166.</w:t>
      </w:r>
    </w:p>
    <w:p w:rsidR="0042656B" w:rsidRPr="00264EE4" w:rsidRDefault="00FE1050" w:rsidP="0042656B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5.</w:t>
      </w:r>
      <w:r w:rsidR="00A85EBF" w:rsidRPr="00264EE4">
        <w:rPr>
          <w:rStyle w:val="apple-converted-space"/>
          <w:color w:val="000000" w:themeColor="text1"/>
          <w:sz w:val="24"/>
          <w:szCs w:val="24"/>
        </w:rPr>
        <w:t>3</w:t>
      </w:r>
      <w:r w:rsidRPr="00264EE4">
        <w:rPr>
          <w:rStyle w:val="apple-converted-space"/>
          <w:color w:val="000000" w:themeColor="text1"/>
          <w:sz w:val="24"/>
          <w:szCs w:val="24"/>
        </w:rPr>
        <w:t>.</w:t>
      </w:r>
      <w:r w:rsidR="00064FB8" w:rsidRPr="00264EE4">
        <w:rPr>
          <w:rStyle w:val="apple-converted-space"/>
          <w:color w:val="000000" w:themeColor="text1"/>
          <w:sz w:val="24"/>
          <w:szCs w:val="24"/>
        </w:rPr>
        <w:t>4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Предел водонепроницаемости </w:t>
      </w:r>
      <w:r w:rsidR="00D00F4F" w:rsidRPr="00264EE4">
        <w:rPr>
          <w:rStyle w:val="apple-converted-space"/>
          <w:color w:val="000000" w:themeColor="text1"/>
          <w:sz w:val="24"/>
          <w:szCs w:val="24"/>
        </w:rPr>
        <w:t>КФС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и монтажных швов устанавливается по величине </w:t>
      </w:r>
      <w:r w:rsidR="0042656B" w:rsidRPr="00264EE4">
        <w:rPr>
          <w:rStyle w:val="apple-converted-space"/>
          <w:color w:val="000000" w:themeColor="text1"/>
          <w:sz w:val="24"/>
          <w:szCs w:val="24"/>
        </w:rPr>
        <w:t xml:space="preserve">максимальной </w:t>
      </w:r>
      <w:r w:rsidRPr="00264EE4">
        <w:rPr>
          <w:rStyle w:val="apple-converted-space"/>
          <w:color w:val="000000" w:themeColor="text1"/>
          <w:sz w:val="24"/>
          <w:szCs w:val="24"/>
        </w:rPr>
        <w:t>разности давлений воздуха на наружной и внутренней поверхностях конструкций</w:t>
      </w:r>
      <w:r w:rsidR="0042656B" w:rsidRPr="00264EE4">
        <w:rPr>
          <w:rStyle w:val="apple-converted-space"/>
          <w:color w:val="000000" w:themeColor="text1"/>
          <w:sz w:val="24"/>
          <w:szCs w:val="24"/>
        </w:rPr>
        <w:t>, при которой она еще сохраняет водонепроницаемость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в соответствии с </w:t>
      </w:r>
      <w:r w:rsidR="000050D2" w:rsidRPr="00264EE4">
        <w:rPr>
          <w:rStyle w:val="apple-converted-space"/>
          <w:color w:val="000000" w:themeColor="text1"/>
          <w:sz w:val="24"/>
          <w:szCs w:val="24"/>
        </w:rPr>
        <w:t xml:space="preserve">таблицей </w:t>
      </w:r>
      <w:r w:rsidR="00130499" w:rsidRPr="00264EE4">
        <w:rPr>
          <w:rStyle w:val="apple-converted-space"/>
          <w:color w:val="000000" w:themeColor="text1"/>
          <w:sz w:val="24"/>
          <w:szCs w:val="24"/>
        </w:rPr>
        <w:t>8</w:t>
      </w:r>
      <w:r w:rsidR="000050D2" w:rsidRPr="00264EE4">
        <w:rPr>
          <w:rStyle w:val="apple-converted-space"/>
          <w:color w:val="000000" w:themeColor="text1"/>
          <w:sz w:val="24"/>
          <w:szCs w:val="24"/>
        </w:rPr>
        <w:t>.2</w:t>
      </w:r>
      <w:r w:rsidR="00D00F4F" w:rsidRPr="00264EE4">
        <w:rPr>
          <w:rStyle w:val="apple-converted-space"/>
          <w:color w:val="000000" w:themeColor="text1"/>
          <w:sz w:val="24"/>
          <w:szCs w:val="24"/>
        </w:rPr>
        <w:t xml:space="preserve"> и абсолютной величине предельного значения перепада давления.</w:t>
      </w:r>
    </w:p>
    <w:p w:rsidR="00EF59B4" w:rsidRPr="00264EE4" w:rsidRDefault="00FE1050" w:rsidP="00D00F4F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Величина расчетной разности давлений воздуха рассчитывается для наветренной стороны здания в зависимости от ветрового района, высоты здания, его формы и места расположения </w:t>
      </w:r>
      <w:r w:rsidR="00D00F4F" w:rsidRPr="00264EE4">
        <w:rPr>
          <w:rStyle w:val="apple-converted-space"/>
          <w:color w:val="000000" w:themeColor="text1"/>
          <w:sz w:val="24"/>
          <w:szCs w:val="24"/>
        </w:rPr>
        <w:t>КФС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в соответствии с СП 20.13330</w:t>
      </w:r>
      <w:r w:rsidR="00D00F4F" w:rsidRPr="00264EE4">
        <w:rPr>
          <w:rStyle w:val="apple-converted-space"/>
          <w:color w:val="000000" w:themeColor="text1"/>
          <w:sz w:val="24"/>
          <w:szCs w:val="24"/>
        </w:rPr>
        <w:t>.</w:t>
      </w:r>
    </w:p>
    <w:p w:rsidR="00EF59B4" w:rsidRPr="00264EE4" w:rsidRDefault="00FE1050">
      <w:pPr>
        <w:widowControl w:val="0"/>
        <w:ind w:firstLine="720"/>
        <w:jc w:val="both"/>
        <w:rPr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5.</w:t>
      </w:r>
      <w:r w:rsidR="00A85EBF" w:rsidRPr="00264EE4">
        <w:rPr>
          <w:rStyle w:val="apple-converted-space"/>
          <w:color w:val="000000" w:themeColor="text1"/>
          <w:sz w:val="24"/>
          <w:szCs w:val="24"/>
        </w:rPr>
        <w:t>3</w:t>
      </w:r>
      <w:r w:rsidRPr="00264EE4">
        <w:rPr>
          <w:rStyle w:val="apple-converted-space"/>
          <w:color w:val="000000" w:themeColor="text1"/>
          <w:sz w:val="24"/>
          <w:szCs w:val="24"/>
        </w:rPr>
        <w:t>.</w:t>
      </w:r>
      <w:r w:rsidR="00064FB8" w:rsidRPr="00264EE4">
        <w:rPr>
          <w:rStyle w:val="apple-converted-space"/>
          <w:color w:val="000000" w:themeColor="text1"/>
          <w:sz w:val="24"/>
          <w:szCs w:val="24"/>
        </w:rPr>
        <w:t>5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Сопротивление ветровой нагрузке </w:t>
      </w:r>
      <w:r w:rsidR="0037239D" w:rsidRPr="00264EE4">
        <w:rPr>
          <w:rStyle w:val="apple-converted-space"/>
          <w:color w:val="000000" w:themeColor="text1"/>
          <w:sz w:val="24"/>
          <w:szCs w:val="24"/>
        </w:rPr>
        <w:t>КФС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назначается исходя из расчетной ветровой нагрузки, определяемой согласно </w:t>
      </w:r>
      <w:r w:rsidR="0037239D" w:rsidRPr="00264EE4">
        <w:rPr>
          <w:rStyle w:val="apple-converted-space"/>
          <w:color w:val="000000" w:themeColor="text1"/>
          <w:sz w:val="24"/>
          <w:szCs w:val="24"/>
        </w:rPr>
        <w:t>СП 20.13330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. </w:t>
      </w:r>
    </w:p>
    <w:p w:rsidR="000050D2" w:rsidRPr="00264EE4" w:rsidRDefault="000050D2" w:rsidP="000050D2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Требование к КФС должно быть выражено в классе сопротивления ветровой нагрузке или величиной нормативного значения ветровой нагрузки в соответствии с расчетом согласно СП 20.13330. Эта же ветровая нагрузка принимается за расчетную, при проектировании монтажных швов.</w:t>
      </w:r>
    </w:p>
    <w:p w:rsidR="00130499" w:rsidRPr="00264EE4" w:rsidRDefault="00130499" w:rsidP="000050D2">
      <w:pPr>
        <w:widowControl w:val="0"/>
        <w:ind w:firstLine="720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 xml:space="preserve">Сопротивление ветровой нагрузке КФС  назначается исходя из расчетной ветровой нагрузки, определяемой согласно СП 20.13330. </w:t>
      </w:r>
      <w:r w:rsidRPr="00264EE4">
        <w:rPr>
          <w:color w:val="000000" w:themeColor="text1"/>
          <w:sz w:val="24"/>
          <w:szCs w:val="24"/>
        </w:rPr>
        <w:br/>
        <w:t xml:space="preserve">Требование к КФС должно быть выражено в классе сопротивления ветровой нагрузке согласно ГОСТ 23166 или величиной нормативного значения ветровой нагрузки wm, Па, в соответствии с расчетом согласно СП 20.13330. </w:t>
      </w:r>
    </w:p>
    <w:p w:rsidR="000050D2" w:rsidRPr="00264EE4" w:rsidRDefault="00FE1050" w:rsidP="000050D2">
      <w:pPr>
        <w:widowControl w:val="0"/>
        <w:ind w:firstLine="720"/>
        <w:jc w:val="both"/>
        <w:rPr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5.</w:t>
      </w:r>
      <w:r w:rsidR="00A85EBF" w:rsidRPr="00264EE4">
        <w:rPr>
          <w:rStyle w:val="apple-converted-space"/>
          <w:color w:val="000000" w:themeColor="text1"/>
          <w:sz w:val="24"/>
          <w:szCs w:val="24"/>
        </w:rPr>
        <w:t>3</w:t>
      </w:r>
      <w:r w:rsidRPr="00264EE4">
        <w:rPr>
          <w:rStyle w:val="apple-converted-space"/>
          <w:color w:val="000000" w:themeColor="text1"/>
          <w:sz w:val="24"/>
          <w:szCs w:val="24"/>
        </w:rPr>
        <w:t>.</w:t>
      </w:r>
      <w:r w:rsidR="00064FB8" w:rsidRPr="00264EE4">
        <w:rPr>
          <w:rStyle w:val="apple-converted-space"/>
          <w:color w:val="000000" w:themeColor="text1"/>
          <w:sz w:val="24"/>
          <w:szCs w:val="24"/>
        </w:rPr>
        <w:t>7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0050D2" w:rsidRPr="00264EE4">
        <w:rPr>
          <w:color w:val="000000" w:themeColor="text1"/>
          <w:sz w:val="24"/>
          <w:szCs w:val="24"/>
        </w:rPr>
        <w:t>Стойкость к климатическим воздействиям (морозостойкость, влагостойкость, биостойкость и стойкость против коррозии, высокой температуры, циклических температурных колебаний и других разрушающих воздействий окружающей среды, термические деформации конструкции) определяется долговечностью применяемых материалов КФС и монтажного шва в заданных условиях. Для этого должны быть установлены:</w:t>
      </w:r>
    </w:p>
    <w:p w:rsidR="001D19D8" w:rsidRPr="00264EE4" w:rsidRDefault="001D19D8" w:rsidP="001D19D8">
      <w:pPr>
        <w:widowControl w:val="0"/>
        <w:ind w:firstLine="720"/>
        <w:jc w:val="both"/>
        <w:rPr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- степень агрессивных воздействий согласно СП 28.13330. </w:t>
      </w:r>
    </w:p>
    <w:p w:rsidR="00EF59B4" w:rsidRPr="00264EE4" w:rsidRDefault="00FE1050" w:rsidP="00604FD1">
      <w:pPr>
        <w:widowControl w:val="0"/>
        <w:ind w:firstLine="720"/>
        <w:jc w:val="both"/>
        <w:rPr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максимальные и минимальные температуры для региона строительства согласно СП 131.13330;</w:t>
      </w:r>
    </w:p>
    <w:p w:rsidR="00EF59B4" w:rsidRPr="00264EE4" w:rsidRDefault="00FE1050" w:rsidP="00604FD1">
      <w:pPr>
        <w:widowControl w:val="0"/>
        <w:ind w:firstLine="720"/>
        <w:jc w:val="both"/>
        <w:rPr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классификация здания по влажностному режиму в соответствии с СП 50.13330</w:t>
      </w:r>
    </w:p>
    <w:p w:rsidR="00EF59B4" w:rsidRPr="00264EE4" w:rsidRDefault="00FE1050" w:rsidP="00604FD1">
      <w:pPr>
        <w:widowControl w:val="0"/>
        <w:ind w:firstLine="720"/>
        <w:jc w:val="both"/>
        <w:rPr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классификация здания по назначению в соответствии с действующими нормативными документами;</w:t>
      </w:r>
    </w:p>
    <w:p w:rsidR="009A2760" w:rsidRPr="00264EE4" w:rsidRDefault="009A2760" w:rsidP="009A2760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5.</w:t>
      </w:r>
      <w:r w:rsidR="00A85EBF" w:rsidRPr="00264EE4">
        <w:rPr>
          <w:rStyle w:val="apple-converted-space"/>
          <w:color w:val="000000" w:themeColor="text1"/>
          <w:sz w:val="24"/>
          <w:szCs w:val="24"/>
        </w:rPr>
        <w:t>3</w:t>
      </w:r>
      <w:r w:rsidRPr="00264EE4">
        <w:rPr>
          <w:rStyle w:val="apple-converted-space"/>
          <w:color w:val="000000" w:themeColor="text1"/>
          <w:sz w:val="24"/>
          <w:szCs w:val="24"/>
        </w:rPr>
        <w:t>.</w:t>
      </w:r>
      <w:r w:rsidR="00064FB8" w:rsidRPr="00264EE4">
        <w:rPr>
          <w:rStyle w:val="apple-converted-space"/>
          <w:color w:val="000000" w:themeColor="text1"/>
          <w:sz w:val="24"/>
          <w:szCs w:val="24"/>
        </w:rPr>
        <w:t>7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В соответствии с СанПиН 2.2.1/2.1.1.1076 при устройстве КФС в зависимости от ориентации должны быть предусмотрены средства солнцезащиты</w:t>
      </w:r>
      <w:r w:rsidR="009C5B52" w:rsidRPr="00264EE4">
        <w:rPr>
          <w:rStyle w:val="apple-converted-space"/>
          <w:color w:val="000000" w:themeColor="text1"/>
          <w:sz w:val="24"/>
          <w:szCs w:val="24"/>
        </w:rPr>
        <w:t>.</w:t>
      </w:r>
    </w:p>
    <w:p w:rsidR="00130499" w:rsidRPr="00264EE4" w:rsidRDefault="00130499" w:rsidP="00130499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Прое</w:t>
      </w:r>
      <w:r w:rsidR="001D19D8" w:rsidRPr="00264EE4">
        <w:rPr>
          <w:color w:val="000000" w:themeColor="text1"/>
          <w:sz w:val="24"/>
          <w:szCs w:val="24"/>
        </w:rPr>
        <w:t xml:space="preserve">ктирование средств солнцезащиты, при необходимости, </w:t>
      </w:r>
      <w:r w:rsidRPr="00264EE4">
        <w:rPr>
          <w:color w:val="000000" w:themeColor="text1"/>
          <w:sz w:val="24"/>
          <w:szCs w:val="24"/>
        </w:rPr>
        <w:t>осуществляется совместно с проектированием КФС</w:t>
      </w:r>
      <w:r w:rsidR="00155708" w:rsidRPr="00264EE4">
        <w:rPr>
          <w:color w:val="000000" w:themeColor="text1"/>
          <w:sz w:val="24"/>
          <w:szCs w:val="24"/>
        </w:rPr>
        <w:t>.</w:t>
      </w:r>
    </w:p>
    <w:p w:rsidR="00604FD1" w:rsidRPr="00264EE4" w:rsidRDefault="00604FD1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9A2760" w:rsidRPr="00264EE4" w:rsidRDefault="009A2760">
      <w:pPr>
        <w:widowControl w:val="0"/>
        <w:ind w:firstLine="720"/>
        <w:jc w:val="both"/>
        <w:rPr>
          <w:rStyle w:val="apple-converted-space"/>
          <w:b/>
          <w:color w:val="000000" w:themeColor="text1"/>
          <w:sz w:val="24"/>
          <w:szCs w:val="24"/>
        </w:rPr>
      </w:pPr>
      <w:r w:rsidRPr="00264EE4">
        <w:rPr>
          <w:rStyle w:val="apple-converted-space"/>
          <w:b/>
          <w:color w:val="000000" w:themeColor="text1"/>
          <w:sz w:val="24"/>
          <w:szCs w:val="24"/>
        </w:rPr>
        <w:t>5.</w:t>
      </w:r>
      <w:r w:rsidR="00A85EBF" w:rsidRPr="00264EE4">
        <w:rPr>
          <w:rStyle w:val="apple-converted-space"/>
          <w:b/>
          <w:color w:val="000000" w:themeColor="text1"/>
          <w:sz w:val="24"/>
          <w:szCs w:val="24"/>
        </w:rPr>
        <w:t>4</w:t>
      </w:r>
      <w:r w:rsidRPr="00264EE4">
        <w:rPr>
          <w:rStyle w:val="apple-converted-space"/>
          <w:b/>
          <w:color w:val="000000" w:themeColor="text1"/>
          <w:sz w:val="24"/>
          <w:szCs w:val="24"/>
        </w:rPr>
        <w:t xml:space="preserve"> Конструктивные требования</w:t>
      </w:r>
    </w:p>
    <w:p w:rsidR="001E7CEF" w:rsidRPr="00264EE4" w:rsidRDefault="001E7CEF">
      <w:pPr>
        <w:widowControl w:val="0"/>
        <w:ind w:firstLine="720"/>
        <w:jc w:val="both"/>
        <w:rPr>
          <w:rStyle w:val="apple-converted-space"/>
          <w:b/>
          <w:color w:val="000000" w:themeColor="text1"/>
          <w:sz w:val="24"/>
          <w:szCs w:val="24"/>
        </w:rPr>
      </w:pPr>
    </w:p>
    <w:p w:rsidR="001E7CEF" w:rsidRPr="00264EE4" w:rsidRDefault="001E7CEF" w:rsidP="001E7CEF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5.</w:t>
      </w:r>
      <w:r w:rsidR="00A85EBF" w:rsidRPr="00264EE4">
        <w:rPr>
          <w:rStyle w:val="apple-converted-space"/>
          <w:color w:val="000000" w:themeColor="text1"/>
          <w:sz w:val="24"/>
          <w:szCs w:val="24"/>
        </w:rPr>
        <w:t>4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.1 </w:t>
      </w:r>
      <w:r w:rsidR="009C5B52" w:rsidRPr="00264EE4">
        <w:rPr>
          <w:rStyle w:val="apple-converted-space"/>
          <w:color w:val="000000" w:themeColor="text1"/>
          <w:sz w:val="24"/>
          <w:szCs w:val="24"/>
        </w:rPr>
        <w:t>Конструкции навесных фасадных систем и их крепление к несущим конструкциям должны быть рассчитаны по прочности и деформативности на нагрузки и воздействия в соответствии с СП 20.13330, в т. ч. с учетом пиковых ветровых нагрузок.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При наличии результатов моделирования ветровых воздействий в аэродинамической трубе они должны быть использованы при расчетах фасадных конструкций. Расчетные схемы и основные предпосылки расчета должны отражать действительные условия работы конструкций, учитывать особенности взаимодействия элементов конструкций между собой и с основными несущими конструкциями (основанием), в т. ч. эксцентриситеты приложения нагрузок и передачи усилий, </w:t>
      </w:r>
      <w:r w:rsidRPr="00264EE4">
        <w:rPr>
          <w:rStyle w:val="apple-converted-space"/>
          <w:color w:val="000000" w:themeColor="text1"/>
          <w:sz w:val="24"/>
          <w:szCs w:val="24"/>
        </w:rPr>
        <w:lastRenderedPageBreak/>
        <w:t>включая узлы примыкания к основанию, особенности профилей элементов, свойства материала конструкций.</w:t>
      </w:r>
    </w:p>
    <w:p w:rsidR="009C5B52" w:rsidRPr="00264EE4" w:rsidRDefault="001E7CEF" w:rsidP="009C5B52">
      <w:pPr>
        <w:widowControl w:val="0"/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5.</w:t>
      </w:r>
      <w:r w:rsidR="00A85EBF" w:rsidRPr="00264EE4">
        <w:rPr>
          <w:rStyle w:val="apple-converted-space"/>
          <w:color w:val="000000" w:themeColor="text1"/>
          <w:sz w:val="24"/>
          <w:szCs w:val="24"/>
        </w:rPr>
        <w:t>4</w:t>
      </w:r>
      <w:r w:rsidRPr="00264EE4">
        <w:rPr>
          <w:rStyle w:val="apple-converted-space"/>
          <w:color w:val="000000" w:themeColor="text1"/>
          <w:sz w:val="24"/>
          <w:szCs w:val="24"/>
        </w:rPr>
        <w:t>.2</w:t>
      </w:r>
      <w:r w:rsidR="00BF094A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9C5B52" w:rsidRPr="00264EE4">
        <w:rPr>
          <w:rStyle w:val="apple-converted-space"/>
          <w:color w:val="000000" w:themeColor="text1"/>
          <w:sz w:val="24"/>
          <w:szCs w:val="24"/>
        </w:rPr>
        <w:t>При проектировании КФС для зданий в соответствии с ГОСТ 27751, для которых следует рассматривать аварийную расчетную ситуацию – ситуацию, соответствующую исключительным условиям работы сооружения (в том числе и при особых воздействиях).</w:t>
      </w:r>
    </w:p>
    <w:p w:rsidR="009A2760" w:rsidRPr="00264EE4" w:rsidRDefault="001E7CEF" w:rsidP="001E7CEF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Моделирование аварийной расчетной ситуации производится также исключением из расчетной схемы какого-либо несущего элемента конструкции (крепежного элемента).</w:t>
      </w:r>
    </w:p>
    <w:p w:rsidR="001E7CEF" w:rsidRPr="00264EE4" w:rsidRDefault="001E7CEF" w:rsidP="001E7CEF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5.</w:t>
      </w:r>
      <w:r w:rsidR="00A85EBF" w:rsidRPr="00264EE4">
        <w:rPr>
          <w:rStyle w:val="apple-converted-space"/>
          <w:color w:val="000000" w:themeColor="text1"/>
          <w:sz w:val="24"/>
          <w:szCs w:val="24"/>
        </w:rPr>
        <w:t>4</w:t>
      </w:r>
      <w:r w:rsidRPr="00264EE4">
        <w:rPr>
          <w:rStyle w:val="apple-converted-space"/>
          <w:color w:val="000000" w:themeColor="text1"/>
          <w:sz w:val="24"/>
          <w:szCs w:val="24"/>
        </w:rPr>
        <w:t>.</w:t>
      </w:r>
      <w:r w:rsidR="00750EC5" w:rsidRPr="00264EE4">
        <w:rPr>
          <w:rStyle w:val="apple-converted-space"/>
          <w:color w:val="000000" w:themeColor="text1"/>
          <w:sz w:val="24"/>
          <w:szCs w:val="24"/>
        </w:rPr>
        <w:t>3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Размеры температурного блока необходимо определять расчетом.</w:t>
      </w:r>
    </w:p>
    <w:p w:rsidR="00823DB6" w:rsidRPr="00264EE4" w:rsidRDefault="00823DB6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5.</w:t>
      </w:r>
      <w:r w:rsidR="00A85EBF" w:rsidRPr="00264EE4">
        <w:rPr>
          <w:rStyle w:val="apple-converted-space"/>
          <w:color w:val="000000" w:themeColor="text1"/>
          <w:sz w:val="24"/>
          <w:szCs w:val="24"/>
        </w:rPr>
        <w:t>4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.4 Материалы стальных конструкций </w:t>
      </w:r>
      <w:r w:rsidR="000A6125" w:rsidRPr="00264EE4">
        <w:rPr>
          <w:rStyle w:val="apple-converted-space"/>
          <w:color w:val="000000" w:themeColor="text1"/>
          <w:sz w:val="24"/>
          <w:szCs w:val="24"/>
        </w:rPr>
        <w:t>КФС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и их соединений рассчитывают по ГОСТ 27772 и СП 16.13330, материалы алюминиевых конструкций и конструкций из алюминиевых сплавов – согласно СП 128.</w:t>
      </w:r>
      <w:r w:rsidR="00EC3900" w:rsidRPr="00264EE4">
        <w:rPr>
          <w:rStyle w:val="apple-converted-space"/>
          <w:color w:val="000000" w:themeColor="text1"/>
          <w:sz w:val="24"/>
          <w:szCs w:val="24"/>
        </w:rPr>
        <w:t>13330, деревянных – СП 64.13330, поливинилхлоридных – ГОСТ 30673, ГОСТ 30674.</w:t>
      </w:r>
    </w:p>
    <w:p w:rsidR="001E7CEF" w:rsidRPr="00264EE4" w:rsidRDefault="001E7CEF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5.</w:t>
      </w:r>
      <w:r w:rsidR="00A85EBF" w:rsidRPr="00264EE4">
        <w:rPr>
          <w:rStyle w:val="apple-converted-space"/>
          <w:color w:val="000000" w:themeColor="text1"/>
          <w:sz w:val="24"/>
          <w:szCs w:val="24"/>
        </w:rPr>
        <w:t>4</w:t>
      </w:r>
      <w:r w:rsidRPr="00264EE4">
        <w:rPr>
          <w:rStyle w:val="apple-converted-space"/>
          <w:color w:val="000000" w:themeColor="text1"/>
          <w:sz w:val="24"/>
          <w:szCs w:val="24"/>
        </w:rPr>
        <w:t>.</w:t>
      </w:r>
      <w:r w:rsidR="00750EC5" w:rsidRPr="00264EE4">
        <w:rPr>
          <w:rStyle w:val="apple-converted-space"/>
          <w:color w:val="000000" w:themeColor="text1"/>
          <w:sz w:val="24"/>
          <w:szCs w:val="24"/>
        </w:rPr>
        <w:t>5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Максимальный прогиб элементов каркаса </w:t>
      </w:r>
      <w:r w:rsidR="00750EC5" w:rsidRPr="00264EE4">
        <w:rPr>
          <w:rStyle w:val="apple-converted-space"/>
          <w:color w:val="000000" w:themeColor="text1"/>
          <w:sz w:val="24"/>
          <w:szCs w:val="24"/>
        </w:rPr>
        <w:t>КФС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под действием нормативных нагрузок не должен превышать 1/200 расстояния между ближайшими опорами, при этом необходимо учитывать общий прогиб с учетом светопрозрачного заполнения.</w:t>
      </w:r>
    </w:p>
    <w:p w:rsidR="001E7CEF" w:rsidRPr="00264EE4" w:rsidRDefault="001E7CEF" w:rsidP="001E7CEF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5.</w:t>
      </w:r>
      <w:r w:rsidR="00A85EBF" w:rsidRPr="00264EE4">
        <w:rPr>
          <w:rStyle w:val="apple-converted-space"/>
          <w:color w:val="000000" w:themeColor="text1"/>
          <w:sz w:val="24"/>
          <w:szCs w:val="24"/>
        </w:rPr>
        <w:t>4</w:t>
      </w:r>
      <w:r w:rsidRPr="00264EE4">
        <w:rPr>
          <w:rStyle w:val="apple-converted-space"/>
          <w:color w:val="000000" w:themeColor="text1"/>
          <w:sz w:val="24"/>
          <w:szCs w:val="24"/>
        </w:rPr>
        <w:t>.6 Металлоп</w:t>
      </w:r>
      <w:r w:rsidR="00BD4181" w:rsidRPr="00264EE4">
        <w:rPr>
          <w:rStyle w:val="apple-converted-space"/>
          <w:color w:val="000000" w:themeColor="text1"/>
          <w:sz w:val="24"/>
          <w:szCs w:val="24"/>
        </w:rPr>
        <w:t>рокат фасадных конструкций должен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соответствовать требованиям: </w:t>
      </w:r>
    </w:p>
    <w:p w:rsidR="001E7CEF" w:rsidRPr="00264EE4" w:rsidRDefault="001E7CEF" w:rsidP="001E7CEF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</w:t>
      </w:r>
      <w:r w:rsidRPr="00264EE4">
        <w:rPr>
          <w:rStyle w:val="apple-converted-space"/>
          <w:color w:val="000000" w:themeColor="text1"/>
          <w:sz w:val="24"/>
          <w:szCs w:val="24"/>
        </w:rPr>
        <w:tab/>
        <w:t>для материалов стальных конструкций – стали по стандарту ГОСТ 27772;</w:t>
      </w:r>
    </w:p>
    <w:p w:rsidR="001E7CEF" w:rsidRPr="00264EE4" w:rsidRDefault="001E7CEF" w:rsidP="001E7CEF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</w:t>
      </w:r>
      <w:r w:rsidRPr="00264EE4">
        <w:rPr>
          <w:rStyle w:val="apple-converted-space"/>
          <w:color w:val="000000" w:themeColor="text1"/>
          <w:sz w:val="24"/>
          <w:szCs w:val="24"/>
        </w:rPr>
        <w:tab/>
        <w:t>для материалов алюминиевых конструкций – сплавы согласно СП 128.13330.</w:t>
      </w:r>
    </w:p>
    <w:p w:rsidR="001E7CEF" w:rsidRPr="00264EE4" w:rsidRDefault="00750EC5" w:rsidP="001E7CEF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5.</w:t>
      </w:r>
      <w:r w:rsidR="00A85EBF" w:rsidRPr="00264EE4">
        <w:rPr>
          <w:rStyle w:val="apple-converted-space"/>
          <w:color w:val="000000" w:themeColor="text1"/>
          <w:sz w:val="24"/>
          <w:szCs w:val="24"/>
        </w:rPr>
        <w:t>4</w:t>
      </w:r>
      <w:r w:rsidRPr="00264EE4">
        <w:rPr>
          <w:rStyle w:val="apple-converted-space"/>
          <w:color w:val="000000" w:themeColor="text1"/>
          <w:sz w:val="24"/>
          <w:szCs w:val="24"/>
        </w:rPr>
        <w:t>.</w:t>
      </w:r>
      <w:r w:rsidR="001E7CEF" w:rsidRPr="00264EE4">
        <w:rPr>
          <w:rStyle w:val="apple-converted-space"/>
          <w:color w:val="000000" w:themeColor="text1"/>
          <w:sz w:val="24"/>
          <w:szCs w:val="24"/>
        </w:rPr>
        <w:t xml:space="preserve">7 При использовании в </w:t>
      </w:r>
      <w:r w:rsidRPr="00264EE4">
        <w:rPr>
          <w:rStyle w:val="apple-converted-space"/>
          <w:color w:val="000000" w:themeColor="text1"/>
          <w:sz w:val="24"/>
          <w:szCs w:val="24"/>
        </w:rPr>
        <w:t>КФС</w:t>
      </w:r>
      <w:r w:rsidR="001E7CEF" w:rsidRPr="00264EE4">
        <w:rPr>
          <w:rStyle w:val="apple-converted-space"/>
          <w:color w:val="000000" w:themeColor="text1"/>
          <w:sz w:val="24"/>
          <w:szCs w:val="24"/>
        </w:rPr>
        <w:t xml:space="preserve"> разнородных металлов в зонах их контактов с учетом агрессивности среды необходимо предусматривать меры по предотвращению контактной</w:t>
      </w:r>
      <w:r w:rsidR="000A6125" w:rsidRPr="00264EE4">
        <w:rPr>
          <w:rStyle w:val="apple-converted-space"/>
          <w:color w:val="000000" w:themeColor="text1"/>
          <w:sz w:val="24"/>
          <w:szCs w:val="24"/>
        </w:rPr>
        <w:t xml:space="preserve"> (электрохимический)</w:t>
      </w:r>
      <w:r w:rsidR="001E7CEF" w:rsidRPr="00264EE4">
        <w:rPr>
          <w:rStyle w:val="apple-converted-space"/>
          <w:color w:val="000000" w:themeColor="text1"/>
          <w:sz w:val="24"/>
          <w:szCs w:val="24"/>
        </w:rPr>
        <w:t xml:space="preserve"> коррозии.</w:t>
      </w:r>
    </w:p>
    <w:p w:rsidR="00750EC5" w:rsidRPr="00264EE4" w:rsidRDefault="00750EC5" w:rsidP="001E7CEF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5.</w:t>
      </w:r>
      <w:r w:rsidR="00A85EBF" w:rsidRPr="00264EE4">
        <w:rPr>
          <w:rStyle w:val="apple-converted-space"/>
          <w:color w:val="000000" w:themeColor="text1"/>
          <w:sz w:val="24"/>
          <w:szCs w:val="24"/>
        </w:rPr>
        <w:t>4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.8 Крепление несущего каркаса </w:t>
      </w:r>
      <w:r w:rsidR="00EC3900" w:rsidRPr="00264EE4">
        <w:rPr>
          <w:rStyle w:val="apple-converted-space"/>
          <w:color w:val="000000" w:themeColor="text1"/>
          <w:sz w:val="24"/>
          <w:szCs w:val="24"/>
        </w:rPr>
        <w:t>конструкций фасадных систем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4829F3" w:rsidRPr="00264EE4">
        <w:rPr>
          <w:rStyle w:val="apple-converted-space"/>
          <w:color w:val="000000" w:themeColor="text1"/>
          <w:sz w:val="24"/>
          <w:szCs w:val="24"/>
        </w:rPr>
        <w:t xml:space="preserve">следует 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выполнять к несущим конструкциям зданий и сооружений. </w:t>
      </w:r>
    </w:p>
    <w:p w:rsidR="00604FD1" w:rsidRPr="00264EE4" w:rsidRDefault="00604FD1" w:rsidP="00604FD1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5.</w:t>
      </w:r>
      <w:r w:rsidR="00A85EBF" w:rsidRPr="00264EE4">
        <w:rPr>
          <w:rStyle w:val="apple-converted-space"/>
          <w:color w:val="000000" w:themeColor="text1"/>
          <w:sz w:val="24"/>
          <w:szCs w:val="24"/>
        </w:rPr>
        <w:t>4</w:t>
      </w:r>
      <w:r w:rsidRPr="00264EE4">
        <w:rPr>
          <w:rStyle w:val="apple-converted-space"/>
          <w:color w:val="000000" w:themeColor="text1"/>
          <w:sz w:val="24"/>
          <w:szCs w:val="24"/>
        </w:rPr>
        <w:t>.</w:t>
      </w:r>
      <w:r w:rsidR="00750EC5" w:rsidRPr="00264EE4">
        <w:rPr>
          <w:rStyle w:val="apple-converted-space"/>
          <w:color w:val="000000" w:themeColor="text1"/>
          <w:sz w:val="24"/>
          <w:szCs w:val="24"/>
        </w:rPr>
        <w:t>9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При использовании анкерного крепежа для крепления фасадных систем к несущим конструкциям зданий необходимо выполнение следующих условий:</w:t>
      </w:r>
    </w:p>
    <w:p w:rsidR="00604FD1" w:rsidRPr="00264EE4" w:rsidRDefault="00604FD1" w:rsidP="00604FD1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</w:t>
      </w:r>
      <w:r w:rsidRPr="00264EE4">
        <w:rPr>
          <w:rStyle w:val="apple-converted-space"/>
          <w:color w:val="000000" w:themeColor="text1"/>
          <w:sz w:val="24"/>
          <w:szCs w:val="24"/>
        </w:rPr>
        <w:tab/>
        <w:t>не допускается применение анкерного крепежа в виде «саморезов» для соединения элементов фасадных систем с конструкциями зданий;</w:t>
      </w:r>
    </w:p>
    <w:p w:rsidR="00FE5C6F" w:rsidRPr="00264EE4" w:rsidRDefault="00604FD1" w:rsidP="00FE5C6F">
      <w:pPr>
        <w:widowControl w:val="0"/>
        <w:ind w:firstLine="720"/>
        <w:jc w:val="both"/>
        <w:rPr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</w:t>
      </w:r>
      <w:r w:rsidR="00FE5C6F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FE5C6F" w:rsidRPr="00264EE4">
        <w:rPr>
          <w:color w:val="000000" w:themeColor="text1"/>
          <w:sz w:val="24"/>
          <w:szCs w:val="24"/>
        </w:rPr>
        <w:t>не допускается установка анкерного крепежа в наружные ограждающие стены, выполненные из каменных материалов, легких и ячеистобетонных блоков плотностью</w:t>
      </w:r>
      <w:r w:rsidR="00FE5C6F" w:rsidRPr="00264EE4">
        <w:rPr>
          <w:color w:val="000000" w:themeColor="text1"/>
          <w:sz w:val="24"/>
          <w:szCs w:val="24"/>
        </w:rPr>
        <w:br/>
        <w:t xml:space="preserve">ниже </w:t>
      </w:r>
      <w:r w:rsidR="00FE5C6F" w:rsidRPr="00264EE4">
        <w:rPr>
          <w:bCs/>
          <w:color w:val="000000" w:themeColor="text1"/>
          <w:sz w:val="24"/>
          <w:szCs w:val="24"/>
        </w:rPr>
        <w:t>800кг/м3, за исключением случаев подтвержденных результатами испытаний.</w:t>
      </w:r>
    </w:p>
    <w:p w:rsidR="00DD153E" w:rsidRPr="00264EE4" w:rsidRDefault="00750EC5" w:rsidP="00DD153E">
      <w:pPr>
        <w:pStyle w:val="TableParagraph"/>
        <w:ind w:left="0" w:firstLine="709"/>
        <w:rPr>
          <w:color w:val="000000" w:themeColor="text1"/>
          <w:sz w:val="24"/>
          <w:szCs w:val="24"/>
          <w:lang w:val="ru-RU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5.</w:t>
      </w:r>
      <w:r w:rsidR="00A85EBF" w:rsidRPr="00264EE4">
        <w:rPr>
          <w:rStyle w:val="apple-converted-space"/>
          <w:color w:val="000000" w:themeColor="text1"/>
          <w:sz w:val="24"/>
          <w:szCs w:val="24"/>
        </w:rPr>
        <w:t>4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.10 </w:t>
      </w:r>
      <w:r w:rsidR="00DD153E" w:rsidRPr="00264EE4">
        <w:rPr>
          <w:color w:val="000000" w:themeColor="text1"/>
          <w:sz w:val="24"/>
          <w:szCs w:val="24"/>
          <w:lang w:val="ru-RU"/>
        </w:rPr>
        <w:t xml:space="preserve">Для крепления металлического каркаса КФС посредством кронштейнов </w:t>
      </w:r>
      <w:r w:rsidR="000A6125" w:rsidRPr="00264EE4">
        <w:rPr>
          <w:color w:val="000000" w:themeColor="text1"/>
          <w:sz w:val="24"/>
          <w:szCs w:val="24"/>
          <w:lang w:val="ru-RU"/>
        </w:rPr>
        <w:t xml:space="preserve">к несущим конструкциям, а также, при необходимости, </w:t>
      </w:r>
      <w:r w:rsidR="00DD153E" w:rsidRPr="00264EE4">
        <w:rPr>
          <w:color w:val="000000" w:themeColor="text1"/>
          <w:sz w:val="24"/>
          <w:szCs w:val="24"/>
          <w:lang w:val="ru-RU"/>
        </w:rPr>
        <w:t>для крепления плит утеплителя следует применять анкеры или дюбели с распорными элементами</w:t>
      </w:r>
      <w:r w:rsidR="000A6125" w:rsidRPr="00264EE4">
        <w:rPr>
          <w:color w:val="000000" w:themeColor="text1"/>
          <w:sz w:val="24"/>
          <w:szCs w:val="24"/>
          <w:lang w:val="ru-RU"/>
        </w:rPr>
        <w:t>.</w:t>
      </w:r>
    </w:p>
    <w:p w:rsidR="007B28CC" w:rsidRPr="00264EE4" w:rsidRDefault="007B28CC" w:rsidP="007B28CC">
      <w:pPr>
        <w:pStyle w:val="TableParagraph"/>
        <w:ind w:left="0" w:firstLine="709"/>
        <w:rPr>
          <w:color w:val="000000" w:themeColor="text1"/>
          <w:sz w:val="24"/>
          <w:szCs w:val="24"/>
          <w:lang w:val="ru-RU"/>
        </w:rPr>
      </w:pPr>
      <w:r w:rsidRPr="00264EE4">
        <w:rPr>
          <w:color w:val="000000" w:themeColor="text1"/>
          <w:sz w:val="24"/>
          <w:szCs w:val="24"/>
          <w:lang w:val="ru-RU"/>
        </w:rPr>
        <w:t>Все элементы крепления и фиксации несущего каркаса, должны быть защищены от коррозии в соответствии с СП 28.13330,ГОСТ 11024, ГОСТ 11118, ГОСТ 31310. Все крепежные элементы (метизы) должны быть выполнены из коррозионностойкой стали или углеродистой стали с защитным покрытием, подтверждающим возможность применения в слабоагрессивных или среднеагрессивных средах в соответствии с действующей нормативно-технической документацией.</w:t>
      </w:r>
    </w:p>
    <w:p w:rsidR="00604FD1" w:rsidRPr="00264EE4" w:rsidRDefault="00604FD1" w:rsidP="00750EC5">
      <w:pPr>
        <w:widowControl w:val="0"/>
        <w:ind w:firstLine="720"/>
        <w:jc w:val="both"/>
        <w:rPr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5.</w:t>
      </w:r>
      <w:r w:rsidR="00A85EBF" w:rsidRPr="00264EE4">
        <w:rPr>
          <w:rStyle w:val="apple-converted-space"/>
          <w:color w:val="000000" w:themeColor="text1"/>
          <w:sz w:val="24"/>
          <w:szCs w:val="24"/>
        </w:rPr>
        <w:t>4</w:t>
      </w:r>
      <w:r w:rsidRPr="00264EE4">
        <w:rPr>
          <w:rStyle w:val="apple-converted-space"/>
          <w:color w:val="000000" w:themeColor="text1"/>
          <w:sz w:val="24"/>
          <w:szCs w:val="24"/>
        </w:rPr>
        <w:t>.1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1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Расчеты стекла светопрозрачных конструкций должны быть выполнены по методу предельных состояний в соответствии с требованиями СП 20.13330 и ГОСТ 27751. Допускается выполнение расчетов стекла фасадных конструкций по методу конечных элементов (МКЭ). </w:t>
      </w:r>
      <w:r w:rsidR="001E7CEF" w:rsidRPr="00264EE4">
        <w:rPr>
          <w:rStyle w:val="apple-converted-space"/>
          <w:color w:val="000000" w:themeColor="text1"/>
          <w:sz w:val="24"/>
          <w:szCs w:val="24"/>
        </w:rPr>
        <w:t xml:space="preserve">Требования по расчету приведены в </w:t>
      </w:r>
      <w:r w:rsidR="00CE1B72" w:rsidRPr="00264EE4">
        <w:rPr>
          <w:rStyle w:val="apple-converted-space"/>
          <w:color w:val="000000" w:themeColor="text1"/>
          <w:sz w:val="24"/>
          <w:szCs w:val="24"/>
        </w:rPr>
        <w:t>гл</w:t>
      </w:r>
      <w:r w:rsidR="001E7CEF" w:rsidRPr="00264EE4">
        <w:rPr>
          <w:rStyle w:val="apple-converted-space"/>
          <w:color w:val="000000" w:themeColor="text1"/>
          <w:sz w:val="24"/>
          <w:szCs w:val="24"/>
        </w:rPr>
        <w:t>. 6.</w:t>
      </w:r>
    </w:p>
    <w:p w:rsidR="00AA4A0F" w:rsidRPr="00264EE4" w:rsidRDefault="00750EC5" w:rsidP="00EC3900">
      <w:pPr>
        <w:ind w:firstLine="709"/>
        <w:jc w:val="both"/>
        <w:rPr>
          <w:color w:val="000000" w:themeColor="text1"/>
        </w:rPr>
      </w:pPr>
      <w:r w:rsidRPr="00264EE4">
        <w:rPr>
          <w:color w:val="000000" w:themeColor="text1"/>
          <w:sz w:val="24"/>
          <w:szCs w:val="24"/>
        </w:rPr>
        <w:t>5.</w:t>
      </w:r>
      <w:r w:rsidR="00A85EBF" w:rsidRPr="00264EE4">
        <w:rPr>
          <w:color w:val="000000" w:themeColor="text1"/>
          <w:sz w:val="24"/>
          <w:szCs w:val="24"/>
        </w:rPr>
        <w:t>4</w:t>
      </w:r>
      <w:r w:rsidRPr="00264EE4">
        <w:rPr>
          <w:color w:val="000000" w:themeColor="text1"/>
          <w:sz w:val="24"/>
          <w:szCs w:val="24"/>
        </w:rPr>
        <w:t>.1</w:t>
      </w:r>
      <w:r w:rsidR="00D256DC" w:rsidRPr="00264EE4">
        <w:rPr>
          <w:color w:val="000000" w:themeColor="text1"/>
          <w:sz w:val="24"/>
          <w:szCs w:val="24"/>
        </w:rPr>
        <w:t>2</w:t>
      </w:r>
      <w:r w:rsidRPr="00264EE4">
        <w:rPr>
          <w:color w:val="000000" w:themeColor="text1"/>
          <w:sz w:val="24"/>
          <w:szCs w:val="24"/>
        </w:rPr>
        <w:t xml:space="preserve"> </w:t>
      </w:r>
      <w:r w:rsidR="00AA4A0F" w:rsidRPr="00264EE4">
        <w:rPr>
          <w:color w:val="000000" w:themeColor="text1"/>
          <w:sz w:val="24"/>
          <w:szCs w:val="24"/>
        </w:rPr>
        <w:t xml:space="preserve">Зоны герметизации стыков стеклопакетов и рам ограждающих конструкций должны быть закрыты непрозрачными конструктивными элементами (декоративными крышками, капотами). В случае их отсутствия по архитектурным </w:t>
      </w:r>
      <w:r w:rsidR="00AA4A0F" w:rsidRPr="00264EE4">
        <w:rPr>
          <w:color w:val="000000" w:themeColor="text1"/>
          <w:sz w:val="24"/>
          <w:szCs w:val="24"/>
        </w:rPr>
        <w:lastRenderedPageBreak/>
        <w:t>соображениям (структурное остекление) для герметизации стыков стеклопакетов должны применяться герметики, стойкие к ультрафиолетовому излучению и химически совместимые с окружающими материалами</w:t>
      </w:r>
      <w:r w:rsidR="00AA4A0F" w:rsidRPr="00264EE4">
        <w:rPr>
          <w:color w:val="000000" w:themeColor="text1"/>
        </w:rPr>
        <w:t>.</w:t>
      </w:r>
    </w:p>
    <w:p w:rsidR="00EC3900" w:rsidRPr="00264EE4" w:rsidRDefault="00EC3900" w:rsidP="00EC3900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Герметики, крепежные элементы и другие компоненты конструкции должны быть совместимы между собой и не вызывать коррозию металлических изделий.</w:t>
      </w:r>
    </w:p>
    <w:p w:rsidR="00604FD1" w:rsidRPr="00264EE4" w:rsidRDefault="00604FD1" w:rsidP="00750EC5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Применение герметизирующих материалов проводится в соответствии с требованиями и рекомендациями технической документации компании-производителя.</w:t>
      </w:r>
    </w:p>
    <w:p w:rsidR="00604FD1" w:rsidRPr="00264EE4" w:rsidRDefault="00604FD1" w:rsidP="00750EC5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Герметики, применяемые в светопрозрачныхконструкциях как наружного, так и внутреннего контура остекления, должны соответствовать определению технических характеристик и показателей качества по ГОСТ 4.224, ГОСТ 25621, ГОСТ 25945 на стойкость к атмосферным воздействиям.</w:t>
      </w:r>
    </w:p>
    <w:p w:rsidR="000050D2" w:rsidRPr="00264EE4" w:rsidRDefault="00EC3900" w:rsidP="000050D2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Атмос</w:t>
      </w:r>
      <w:r w:rsidR="00B03E57" w:rsidRPr="00264EE4">
        <w:rPr>
          <w:rStyle w:val="apple-converted-space"/>
          <w:color w:val="000000" w:themeColor="text1"/>
          <w:sz w:val="24"/>
          <w:szCs w:val="24"/>
        </w:rPr>
        <w:t>феростойкие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герметики для применения в системах с клеевым типом крепления светопрозрачного заполнения в соотвествии с ГОСТ 33079 (структурное остекление) должны </w:t>
      </w:r>
      <w:r w:rsidRPr="00264EE4">
        <w:rPr>
          <w:color w:val="000000" w:themeColor="text1"/>
          <w:sz w:val="24"/>
          <w:szCs w:val="24"/>
        </w:rPr>
        <w:t xml:space="preserve">иметь соответствующую область применения и характеристики для применения в таких (клеевых) типах крепления. </w:t>
      </w:r>
      <w:r w:rsidR="000050D2" w:rsidRPr="00264EE4">
        <w:rPr>
          <w:rStyle w:val="apple-converted-space"/>
          <w:color w:val="000000" w:themeColor="text1"/>
          <w:sz w:val="24"/>
          <w:szCs w:val="24"/>
        </w:rPr>
        <w:t>Атмос</w:t>
      </w:r>
      <w:r w:rsidR="00B03E57" w:rsidRPr="00264EE4">
        <w:rPr>
          <w:rStyle w:val="apple-converted-space"/>
          <w:color w:val="000000" w:themeColor="text1"/>
          <w:sz w:val="24"/>
          <w:szCs w:val="24"/>
        </w:rPr>
        <w:t>ферос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тойкий </w:t>
      </w:r>
      <w:r w:rsidR="000050D2" w:rsidRPr="00264EE4">
        <w:rPr>
          <w:rStyle w:val="apple-converted-space"/>
          <w:color w:val="000000" w:themeColor="text1"/>
          <w:sz w:val="24"/>
          <w:szCs w:val="24"/>
        </w:rPr>
        <w:t>герметик должен быть совместим с окружающими материалами и в особенности с герметиками вторичной герметизации и конструктивным (структурным) герметиком. Герметики с низким модулем рекомендованы для применения в этом случае.</w:t>
      </w:r>
      <w:r w:rsidR="00554B0B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</w:p>
    <w:p w:rsidR="00604FD1" w:rsidRPr="00264EE4" w:rsidRDefault="00604FD1" w:rsidP="00750EC5">
      <w:pPr>
        <w:widowControl w:val="0"/>
        <w:jc w:val="both"/>
        <w:rPr>
          <w:color w:val="000000" w:themeColor="text1"/>
          <w:sz w:val="24"/>
          <w:szCs w:val="24"/>
        </w:rPr>
      </w:pPr>
    </w:p>
    <w:p w:rsidR="000E5514" w:rsidRPr="00264EE4" w:rsidRDefault="00C45E8D">
      <w:pPr>
        <w:widowControl w:val="0"/>
        <w:ind w:firstLine="720"/>
        <w:jc w:val="both"/>
        <w:rPr>
          <w:rStyle w:val="apple-converted-space"/>
          <w:b/>
          <w:bCs/>
          <w:color w:val="000000" w:themeColor="text1"/>
          <w:sz w:val="26"/>
          <w:szCs w:val="26"/>
        </w:rPr>
      </w:pPr>
      <w:r w:rsidRPr="00264EE4">
        <w:rPr>
          <w:rStyle w:val="apple-converted-space"/>
          <w:b/>
          <w:bCs/>
          <w:color w:val="000000" w:themeColor="text1"/>
          <w:sz w:val="26"/>
          <w:szCs w:val="26"/>
        </w:rPr>
        <w:t>6.</w:t>
      </w:r>
      <w:r w:rsidR="003D59EA" w:rsidRPr="00264EE4">
        <w:rPr>
          <w:rStyle w:val="apple-converted-space"/>
          <w:b/>
          <w:bCs/>
          <w:color w:val="000000" w:themeColor="text1"/>
          <w:sz w:val="26"/>
          <w:szCs w:val="26"/>
        </w:rPr>
        <w:t xml:space="preserve"> Требования к светопрозрачному заполнению</w:t>
      </w:r>
      <w:r w:rsidRPr="00264EE4">
        <w:rPr>
          <w:rStyle w:val="apple-converted-space"/>
          <w:b/>
          <w:bCs/>
          <w:color w:val="000000" w:themeColor="text1"/>
          <w:sz w:val="26"/>
          <w:szCs w:val="26"/>
        </w:rPr>
        <w:t xml:space="preserve"> КФС</w:t>
      </w:r>
    </w:p>
    <w:p w:rsidR="00D256DC" w:rsidRPr="00264EE4" w:rsidRDefault="00D256DC">
      <w:pPr>
        <w:widowControl w:val="0"/>
        <w:ind w:firstLine="720"/>
        <w:jc w:val="both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C45E8D" w:rsidRPr="00264EE4" w:rsidRDefault="00C45E8D">
      <w:pPr>
        <w:widowControl w:val="0"/>
        <w:ind w:firstLine="720"/>
        <w:jc w:val="both"/>
        <w:rPr>
          <w:rStyle w:val="apple-converted-space"/>
          <w:b/>
          <w:bCs/>
          <w:color w:val="000000" w:themeColor="text1"/>
          <w:sz w:val="24"/>
          <w:szCs w:val="24"/>
        </w:rPr>
      </w:pPr>
      <w:r w:rsidRPr="00264EE4">
        <w:rPr>
          <w:rStyle w:val="apple-converted-space"/>
          <w:b/>
          <w:bCs/>
          <w:color w:val="000000" w:themeColor="text1"/>
          <w:sz w:val="24"/>
          <w:szCs w:val="24"/>
        </w:rPr>
        <w:t xml:space="preserve">6.1 Общие сведения </w:t>
      </w:r>
    </w:p>
    <w:p w:rsidR="00C45E8D" w:rsidRPr="00264EE4" w:rsidRDefault="00C45E8D">
      <w:pPr>
        <w:widowControl w:val="0"/>
        <w:ind w:firstLine="720"/>
        <w:jc w:val="both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4E0981" w:rsidRPr="00264EE4" w:rsidRDefault="00C45E8D" w:rsidP="007B28CC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6.1.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1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76214C" w:rsidRPr="00264EE4">
        <w:rPr>
          <w:rStyle w:val="apple-converted-space"/>
          <w:color w:val="000000" w:themeColor="text1"/>
          <w:sz w:val="24"/>
          <w:szCs w:val="24"/>
        </w:rPr>
        <w:t>Применяемое</w:t>
      </w:r>
      <w:r w:rsidR="008E7133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4E0981" w:rsidRPr="00264EE4">
        <w:rPr>
          <w:rStyle w:val="apple-converted-space"/>
          <w:color w:val="000000" w:themeColor="text1"/>
          <w:sz w:val="24"/>
          <w:szCs w:val="24"/>
        </w:rPr>
        <w:t xml:space="preserve">фасадное остекление должно соответствовать требованиям </w:t>
      </w:r>
      <w:r w:rsidR="000A6125" w:rsidRPr="00264EE4">
        <w:rPr>
          <w:rStyle w:val="apple-converted-space"/>
          <w:color w:val="000000" w:themeColor="text1"/>
          <w:sz w:val="24"/>
          <w:szCs w:val="24"/>
        </w:rPr>
        <w:t>нормативных документов, приведенных в разделе 3</w:t>
      </w:r>
      <w:r w:rsidR="004E0981" w:rsidRPr="00264EE4">
        <w:rPr>
          <w:rStyle w:val="apple-converted-space"/>
          <w:color w:val="000000" w:themeColor="text1"/>
          <w:sz w:val="24"/>
          <w:szCs w:val="24"/>
        </w:rPr>
        <w:t>.</w:t>
      </w:r>
    </w:p>
    <w:p w:rsidR="004E0981" w:rsidRPr="00264EE4" w:rsidRDefault="004E0981" w:rsidP="004E0981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При проектировании остекления необходимо учитывать опасные факторы, которые могут возникнуть при его эксплуатации. Основные опасные факторы и рекомендации по их предупреждению приведены в приложении А ГОСТ 33560.</w:t>
      </w:r>
    </w:p>
    <w:p w:rsidR="00C45E8D" w:rsidRPr="00264EE4" w:rsidRDefault="00C45E8D" w:rsidP="004E098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3B3EB9" w:rsidRPr="00264EE4">
        <w:rPr>
          <w:rStyle w:val="apple-converted-space"/>
          <w:color w:val="000000" w:themeColor="text1"/>
          <w:sz w:val="24"/>
          <w:szCs w:val="24"/>
        </w:rPr>
        <w:t>1.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2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BD4181" w:rsidRPr="00264EE4">
        <w:rPr>
          <w:rStyle w:val="apple-converted-space"/>
          <w:color w:val="000000" w:themeColor="text1"/>
          <w:sz w:val="24"/>
          <w:szCs w:val="24"/>
        </w:rPr>
        <w:t>Остекленные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части фасадов при проектировании следует предусматривать в качестве стеновых конструкций зданий для защиты внутренних помещений от климатических воздействий окружающей среды, обеспечения естественной освещенности помещений и их визуального контакта с окружающей средой</w:t>
      </w:r>
      <w:r w:rsidR="004E0981" w:rsidRPr="00264EE4">
        <w:rPr>
          <w:rStyle w:val="apple-converted-space"/>
          <w:color w:val="000000" w:themeColor="text1"/>
          <w:sz w:val="24"/>
          <w:szCs w:val="24"/>
        </w:rPr>
        <w:t>.</w:t>
      </w:r>
    </w:p>
    <w:p w:rsidR="007B28CC" w:rsidRPr="00264EE4" w:rsidRDefault="00C45E8D" w:rsidP="004E098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3B3EB9" w:rsidRPr="00264EE4">
        <w:rPr>
          <w:rStyle w:val="apple-converted-space"/>
          <w:color w:val="000000" w:themeColor="text1"/>
          <w:sz w:val="24"/>
          <w:szCs w:val="24"/>
        </w:rPr>
        <w:t>1.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3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7B28CC" w:rsidRPr="00264EE4">
        <w:rPr>
          <w:rStyle w:val="apple-converted-space"/>
          <w:color w:val="000000" w:themeColor="text1"/>
          <w:sz w:val="24"/>
          <w:szCs w:val="24"/>
        </w:rPr>
        <w:t xml:space="preserve">Остекленные части фасадов рекомендуется защищать от действий вандалов средствами охраны и видеонаблюдения </w:t>
      </w:r>
    </w:p>
    <w:p w:rsidR="00EC3900" w:rsidRPr="00264EE4" w:rsidRDefault="00C45E8D" w:rsidP="004E098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3B3EB9" w:rsidRPr="00264EE4">
        <w:rPr>
          <w:rStyle w:val="apple-converted-space"/>
          <w:color w:val="000000" w:themeColor="text1"/>
          <w:sz w:val="24"/>
          <w:szCs w:val="24"/>
        </w:rPr>
        <w:t>1.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4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EC3900" w:rsidRPr="00264EE4">
        <w:rPr>
          <w:color w:val="000000" w:themeColor="text1"/>
          <w:sz w:val="24"/>
          <w:szCs w:val="24"/>
        </w:rPr>
        <w:t xml:space="preserve">Для фасадов первых этажей </w:t>
      </w:r>
      <w:r w:rsidR="00554B0B" w:rsidRPr="00264EE4">
        <w:rPr>
          <w:color w:val="000000" w:themeColor="text1"/>
          <w:sz w:val="24"/>
          <w:szCs w:val="24"/>
        </w:rPr>
        <w:t xml:space="preserve">следует </w:t>
      </w:r>
      <w:r w:rsidR="00EC3900" w:rsidRPr="00264EE4">
        <w:rPr>
          <w:color w:val="000000" w:themeColor="text1"/>
          <w:sz w:val="24"/>
          <w:szCs w:val="24"/>
        </w:rPr>
        <w:t>применять стекло многослойное класс защиты по ударостойкости не менее Р2А по ГОСТ 30826.</w:t>
      </w:r>
    </w:p>
    <w:p w:rsidR="004E0981" w:rsidRPr="00264EE4" w:rsidRDefault="00C45E8D" w:rsidP="004E0981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3B3EB9" w:rsidRPr="00264EE4">
        <w:rPr>
          <w:rStyle w:val="apple-converted-space"/>
          <w:color w:val="000000" w:themeColor="text1"/>
          <w:sz w:val="24"/>
          <w:szCs w:val="24"/>
        </w:rPr>
        <w:t>1.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5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4E0981" w:rsidRPr="00264EE4">
        <w:rPr>
          <w:rStyle w:val="apple-converted-space"/>
          <w:color w:val="000000" w:themeColor="text1"/>
          <w:sz w:val="24"/>
          <w:szCs w:val="24"/>
        </w:rPr>
        <w:t>Для изготовления остекления для стеклянных частей фасадов используют листовое стекло толщиной не менее 4 мм. Необходимая толщина и конструкция стекла в каждом конкретном случае определяется исходя из назначения здания или сооружения, назначения фасада и помещений за ним, нагрузок и воздействий, действующих на стекло, требований к внешнему виду остекления.</w:t>
      </w:r>
    </w:p>
    <w:p w:rsidR="004E0981" w:rsidRPr="00264EE4" w:rsidRDefault="00C45E8D" w:rsidP="004E0981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3B3EB9" w:rsidRPr="00264EE4">
        <w:rPr>
          <w:rStyle w:val="apple-converted-space"/>
          <w:color w:val="000000" w:themeColor="text1"/>
          <w:sz w:val="24"/>
          <w:szCs w:val="24"/>
        </w:rPr>
        <w:t>1.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6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4E0981" w:rsidRPr="00264EE4">
        <w:rPr>
          <w:rStyle w:val="apple-converted-space"/>
          <w:color w:val="000000" w:themeColor="text1"/>
          <w:sz w:val="24"/>
          <w:szCs w:val="24"/>
        </w:rPr>
        <w:t xml:space="preserve">Правила монтажа (включая ориентацию покрытия) стекла с солнцезащитным или низкоэмиссионным твердым или мягким покрытием или другими специальными покрытиями в стеклянные фасады устанавливают в проектной и рабочей документации на эти конструкции исходя из архитектурно-планировочных решений, согласно технической документации изготовителя стекла. </w:t>
      </w:r>
    </w:p>
    <w:p w:rsidR="00C45E8D" w:rsidRPr="00264EE4" w:rsidRDefault="00C45E8D" w:rsidP="004E0981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3B3EB9" w:rsidRPr="00264EE4">
        <w:rPr>
          <w:rStyle w:val="apple-converted-space"/>
          <w:color w:val="000000" w:themeColor="text1"/>
          <w:sz w:val="24"/>
          <w:szCs w:val="24"/>
        </w:rPr>
        <w:t>1.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7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4E0981" w:rsidRPr="00264EE4">
        <w:rPr>
          <w:rStyle w:val="apple-converted-space"/>
          <w:color w:val="000000" w:themeColor="text1"/>
          <w:sz w:val="24"/>
          <w:szCs w:val="24"/>
        </w:rPr>
        <w:t xml:space="preserve">Для изготовления электрообогреваемых стеклянных фасадов используется закаленное низкоэмиссионное стекло. При использовании в этих фасадах многослойного стекла по ГОСТ 30826 все слои листового стекла в нем должны быть закаленными по ГОСТ 30693 или ГОСТ EN 14179, термоупрочненными по ГОСТ </w:t>
      </w:r>
      <w:r w:rsidR="004E0981" w:rsidRPr="00264EE4">
        <w:rPr>
          <w:rStyle w:val="apple-converted-space"/>
          <w:color w:val="000000" w:themeColor="text1"/>
          <w:sz w:val="24"/>
          <w:szCs w:val="24"/>
        </w:rPr>
        <w:lastRenderedPageBreak/>
        <w:t>33087 или химически упрочненными.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При этом должна быть предусмотрена надежная </w:t>
      </w:r>
      <w:r w:rsidR="00EC3900" w:rsidRPr="00264EE4">
        <w:rPr>
          <w:rStyle w:val="apple-converted-space"/>
          <w:color w:val="000000" w:themeColor="text1"/>
          <w:sz w:val="24"/>
          <w:szCs w:val="24"/>
        </w:rPr>
        <w:t xml:space="preserve">(безопасная, долговечная) </w:t>
      </w:r>
      <w:r w:rsidRPr="00264EE4">
        <w:rPr>
          <w:rStyle w:val="apple-converted-space"/>
          <w:color w:val="000000" w:themeColor="text1"/>
          <w:sz w:val="24"/>
          <w:szCs w:val="24"/>
        </w:rPr>
        <w:t>электрическая изоляция металлических креплений от поверхности с низкоэмиссионным покрытием и возможной воды.</w:t>
      </w:r>
    </w:p>
    <w:p w:rsidR="00C45E8D" w:rsidRPr="00264EE4" w:rsidRDefault="00C45E8D" w:rsidP="00C45E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3B3EB9" w:rsidRPr="00264EE4">
        <w:rPr>
          <w:rStyle w:val="apple-converted-space"/>
          <w:color w:val="000000" w:themeColor="text1"/>
          <w:sz w:val="24"/>
          <w:szCs w:val="24"/>
        </w:rPr>
        <w:t>1.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8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Изделие из стекла следует применять строго по назначению, указанному в нормативном документе или рекомендованному его изготовителем. Применение изделия по другому назначению возможно только по согласованию с изготовителем.</w:t>
      </w:r>
    </w:p>
    <w:p w:rsidR="00C45E8D" w:rsidRPr="00264EE4" w:rsidRDefault="00C45E8D" w:rsidP="00C45E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3B3EB9" w:rsidRPr="00264EE4">
        <w:rPr>
          <w:rStyle w:val="apple-converted-space"/>
          <w:color w:val="000000" w:themeColor="text1"/>
          <w:sz w:val="24"/>
          <w:szCs w:val="24"/>
        </w:rPr>
        <w:t>1.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9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Выбор изделия из стекла для конкретного применения следует производить с учетом его оптических, механических, тепловых и эксплуатационных характеристик в соответствии с рекомендациями изготовителя, требованиями нормативных документов и предполагаемыми условиями эксплуатации. </w:t>
      </w:r>
    </w:p>
    <w:p w:rsidR="00C45E8D" w:rsidRPr="00264EE4" w:rsidRDefault="00C45E8D" w:rsidP="00C45E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3B3EB9" w:rsidRPr="00264EE4">
        <w:rPr>
          <w:rStyle w:val="apple-converted-space"/>
          <w:color w:val="000000" w:themeColor="text1"/>
          <w:sz w:val="24"/>
          <w:szCs w:val="24"/>
        </w:rPr>
        <w:t>1.1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0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554B0B" w:rsidRPr="00264EE4">
        <w:rPr>
          <w:rStyle w:val="apple-converted-space"/>
          <w:color w:val="000000" w:themeColor="text1"/>
          <w:sz w:val="24"/>
          <w:szCs w:val="24"/>
        </w:rPr>
        <w:t>О</w:t>
      </w:r>
      <w:r w:rsidRPr="00264EE4">
        <w:rPr>
          <w:rStyle w:val="apple-converted-space"/>
          <w:color w:val="000000" w:themeColor="text1"/>
          <w:sz w:val="24"/>
          <w:szCs w:val="24"/>
        </w:rPr>
        <w:t>стекления зданий и сооружений следует производить с учетом климатических и геологических особенностей района его применения, назначения, функциональных особенностей и предполагаемых условий эксплуатации здания, сооружения, помещения в соответствии с действующими требованиями к безопасности, энергосбережению, естественному освещению, инсоляции, тепловой защите, защите от шума, прочности, долговечности и т. д.</w:t>
      </w:r>
    </w:p>
    <w:p w:rsidR="00C45E8D" w:rsidRPr="00264EE4" w:rsidRDefault="00C45E8D" w:rsidP="00C45E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3B3EB9" w:rsidRPr="00264EE4">
        <w:rPr>
          <w:rStyle w:val="apple-converted-space"/>
          <w:color w:val="000000" w:themeColor="text1"/>
          <w:sz w:val="24"/>
          <w:szCs w:val="24"/>
        </w:rPr>
        <w:t>1.1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1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При проектировании изделий из стекла следует обеспечить, чтобы в процессе его эксплуатации соблюдались следующие правила:</w:t>
      </w:r>
    </w:p>
    <w:p w:rsidR="00C45E8D" w:rsidRPr="00264EE4" w:rsidRDefault="00C45E8D" w:rsidP="00C45E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- </w:t>
      </w:r>
      <w:r w:rsidR="00EC3900" w:rsidRPr="00264EE4">
        <w:rPr>
          <w:color w:val="000000" w:themeColor="text1"/>
          <w:sz w:val="24"/>
          <w:szCs w:val="24"/>
        </w:rPr>
        <w:t>изделие проектируется с учетом реальных механических воздействий;</w:t>
      </w:r>
    </w:p>
    <w:p w:rsidR="00C45E8D" w:rsidRPr="00264EE4" w:rsidRDefault="00C45E8D" w:rsidP="00C45E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изделие не опиралось только на угол или ребро, а обеспечивалась поверхность контакта между изделием и опорой;</w:t>
      </w:r>
    </w:p>
    <w:p w:rsidR="00C45E8D" w:rsidRPr="00264EE4" w:rsidRDefault="00C45E8D" w:rsidP="00C45E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не допускать взаимного касания изделий из стекла;</w:t>
      </w:r>
    </w:p>
    <w:p w:rsidR="00C45E8D" w:rsidRPr="00264EE4" w:rsidRDefault="00C45E8D" w:rsidP="00C45E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не размещать изделие в неустойчивом положении, которое может привести к его падению, опрокидыванию, перемещению (самопроизвольному или в результате внешних воздействий);</w:t>
      </w:r>
    </w:p>
    <w:p w:rsidR="009C3A1D" w:rsidRPr="00264EE4" w:rsidRDefault="00C45E8D" w:rsidP="00C45E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- </w:t>
      </w:r>
      <w:r w:rsidR="009C3A1D" w:rsidRPr="00264EE4">
        <w:rPr>
          <w:color w:val="000000" w:themeColor="text1"/>
          <w:sz w:val="24"/>
          <w:szCs w:val="24"/>
        </w:rPr>
        <w:t>изделие должно быть рассчитано на перепад температур, соответствующий району проектирования по СП  131.13330</w:t>
      </w:r>
      <w:r w:rsidR="001B6465" w:rsidRPr="00264EE4">
        <w:rPr>
          <w:color w:val="000000" w:themeColor="text1"/>
          <w:sz w:val="24"/>
          <w:szCs w:val="24"/>
        </w:rPr>
        <w:t>.</w:t>
      </w:r>
    </w:p>
    <w:p w:rsidR="009C3A1D" w:rsidRPr="00264EE4" w:rsidRDefault="00C45E8D" w:rsidP="009C3A1D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- </w:t>
      </w:r>
      <w:r w:rsidR="009C3A1D" w:rsidRPr="00264EE4">
        <w:rPr>
          <w:color w:val="000000" w:themeColor="text1"/>
          <w:sz w:val="24"/>
          <w:szCs w:val="24"/>
        </w:rPr>
        <w:t>термостойкость изделия, включая входящих в его состав стекол, должна соответствовать расчетным температурам  ( в т.ч. на локальный нагрев или охлаждение отдельных участков);</w:t>
      </w:r>
    </w:p>
    <w:p w:rsidR="009C3A1D" w:rsidRPr="00264EE4" w:rsidRDefault="00C45E8D" w:rsidP="009C3A1D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- </w:t>
      </w:r>
      <w:r w:rsidR="009C3A1D" w:rsidRPr="00264EE4">
        <w:rPr>
          <w:color w:val="000000" w:themeColor="text1"/>
          <w:sz w:val="24"/>
          <w:szCs w:val="24"/>
        </w:rPr>
        <w:t>при проектировании необходимо предусматривать меры, снижающие воздействие агрессивных сред на изделия из стекла.</w:t>
      </w:r>
    </w:p>
    <w:p w:rsidR="00C45E8D" w:rsidRPr="00264EE4" w:rsidRDefault="00C45E8D" w:rsidP="00C45E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3B3EB9" w:rsidRPr="00264EE4">
        <w:rPr>
          <w:rStyle w:val="apple-converted-space"/>
          <w:color w:val="000000" w:themeColor="text1"/>
          <w:sz w:val="24"/>
          <w:szCs w:val="24"/>
        </w:rPr>
        <w:t>1.1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2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Расстояние от изделий, изготовленных с использованием неупрочненных стекол, и стеклопакетов до отопительных и нагревательных приборов или других источников тепла должно соответствовать рекомендациям изготовителя этих изделий (стеклопакетов), а при их отсутствии должно быть не менее 0,3 м.</w:t>
      </w:r>
    </w:p>
    <w:p w:rsidR="004E0981" w:rsidRPr="00264EE4" w:rsidRDefault="00C45E8D" w:rsidP="004E0981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3B3EB9" w:rsidRPr="00264EE4">
        <w:rPr>
          <w:rStyle w:val="apple-converted-space"/>
          <w:color w:val="000000" w:themeColor="text1"/>
          <w:sz w:val="24"/>
          <w:szCs w:val="24"/>
        </w:rPr>
        <w:t>1.1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3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4E0981" w:rsidRPr="00264EE4">
        <w:rPr>
          <w:rStyle w:val="apple-converted-space"/>
          <w:color w:val="000000" w:themeColor="text1"/>
          <w:sz w:val="24"/>
          <w:szCs w:val="24"/>
        </w:rPr>
        <w:t>В наружном остеклении не допускается:</w:t>
      </w:r>
    </w:p>
    <w:p w:rsidR="004E0981" w:rsidRPr="00264EE4" w:rsidRDefault="004E0981" w:rsidP="004E0981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применять неупрочненное стекло, имеющее коэффициент поглощения солнечного излучения более 0,50 или коэффициент поглощения света более 0,25;</w:t>
      </w:r>
    </w:p>
    <w:p w:rsidR="004E0981" w:rsidRPr="00264EE4" w:rsidRDefault="004E0981" w:rsidP="004E0981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применять стеклопакеты, в состав которых входит неупрочненное стекло (или изделие, изготовленное с использованием неупрочненного стекла), имеющее коэффициент поглощения солнечного излучения более 0,50 или коэффициент поглощения света более 0,25;</w:t>
      </w:r>
    </w:p>
    <w:p w:rsidR="004E0981" w:rsidRPr="00264EE4" w:rsidRDefault="004E0981" w:rsidP="004E0981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применять зеркала, матированное стекло, стекло с лакокрасочным покрытием без согласования с изготовителем;</w:t>
      </w:r>
    </w:p>
    <w:p w:rsidR="004E0981" w:rsidRPr="00264EE4" w:rsidRDefault="004E0981" w:rsidP="004E0981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применять зеркала по ГОСТ 17716 зеркальной поверхностью наружу на первых этажах зданий, расположенных около проезжей части улиц и дорог;</w:t>
      </w:r>
    </w:p>
    <w:p w:rsidR="00C45E8D" w:rsidRPr="00264EE4" w:rsidRDefault="00C45E8D" w:rsidP="004E098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3B3EB9" w:rsidRPr="00264EE4">
        <w:rPr>
          <w:rStyle w:val="apple-converted-space"/>
          <w:color w:val="000000" w:themeColor="text1"/>
          <w:sz w:val="24"/>
          <w:szCs w:val="24"/>
        </w:rPr>
        <w:t>1.1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4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Для фиксации и предотвращения смещения изделия из стекла в конструкции изделие следует устанавливать с применением прокладок, уплотнительных материалов, вид, размеры, количество и расположение которых </w:t>
      </w:r>
      <w:r w:rsidRPr="00264EE4">
        <w:rPr>
          <w:rStyle w:val="apple-converted-space"/>
          <w:color w:val="000000" w:themeColor="text1"/>
          <w:sz w:val="24"/>
          <w:szCs w:val="24"/>
        </w:rPr>
        <w:lastRenderedPageBreak/>
        <w:t>выбирают в зависимости от вида (типа) и размеров изделия</w:t>
      </w:r>
      <w:r w:rsidR="00FD759C" w:rsidRPr="00264EE4">
        <w:rPr>
          <w:rStyle w:val="apple-converted-space"/>
          <w:color w:val="000000" w:themeColor="text1"/>
          <w:sz w:val="24"/>
          <w:szCs w:val="24"/>
        </w:rPr>
        <w:t>[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и устанавливают в проектной (конструкторской) документации в соответствии с рекомендациями изготовителя и требованиями нормативных документов. Конструкция крепления стеклопакетов должна соответствовать требованиям </w:t>
      </w:r>
      <w:r w:rsidR="001D4299" w:rsidRPr="00264EE4">
        <w:rPr>
          <w:rStyle w:val="apple-converted-space"/>
          <w:color w:val="000000" w:themeColor="text1"/>
          <w:sz w:val="24"/>
          <w:szCs w:val="24"/>
        </w:rPr>
        <w:t>[9]</w:t>
      </w:r>
      <w:r w:rsidRPr="00264EE4">
        <w:rPr>
          <w:rStyle w:val="apple-converted-space"/>
          <w:color w:val="000000" w:themeColor="text1"/>
          <w:sz w:val="24"/>
          <w:szCs w:val="24"/>
        </w:rPr>
        <w:t>.</w:t>
      </w:r>
    </w:p>
    <w:p w:rsidR="00C45E8D" w:rsidRPr="00264EE4" w:rsidRDefault="00C45E8D" w:rsidP="00C45E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3B3EB9" w:rsidRPr="00264EE4">
        <w:rPr>
          <w:rStyle w:val="apple-converted-space"/>
          <w:color w:val="000000" w:themeColor="text1"/>
          <w:sz w:val="24"/>
          <w:szCs w:val="24"/>
        </w:rPr>
        <w:t>1.1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5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При вертикальной установке изделия опорная прокладка должна закрывать нижнюю торцевую поверхность изделия по всей его толщине.</w:t>
      </w:r>
    </w:p>
    <w:p w:rsidR="00C45E8D" w:rsidRPr="00264EE4" w:rsidRDefault="00C45E8D" w:rsidP="00C45E8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3B3EB9" w:rsidRPr="00264EE4">
        <w:rPr>
          <w:rStyle w:val="apple-converted-space"/>
          <w:color w:val="000000" w:themeColor="text1"/>
          <w:sz w:val="24"/>
          <w:szCs w:val="24"/>
        </w:rPr>
        <w:t>1.1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6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Величину зазоров между соседними изделиями, изделием и конструкцией, глубину заделки изделия, необходимость и способ</w:t>
      </w:r>
      <w:r w:rsidR="00FD759C" w:rsidRPr="00264EE4">
        <w:rPr>
          <w:rStyle w:val="apple-converted-space"/>
          <w:color w:val="000000" w:themeColor="text1"/>
          <w:sz w:val="24"/>
          <w:szCs w:val="24"/>
        </w:rPr>
        <w:t>ы уплотнения стыков между сосед</w:t>
      </w:r>
      <w:r w:rsidRPr="00264EE4">
        <w:rPr>
          <w:rStyle w:val="apple-converted-space"/>
          <w:color w:val="000000" w:themeColor="text1"/>
          <w:sz w:val="24"/>
          <w:szCs w:val="24"/>
        </w:rPr>
        <w:t>ними изделиями и изделием и конструкцией указывают в проектной (конструкторской) документации в зависимости от вида (типа), размеров и условий эксплуатации изделия.</w:t>
      </w:r>
    </w:p>
    <w:p w:rsidR="00B837AC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bookmarkStart w:id="0" w:name="_Toc269894188"/>
      <w:r w:rsidRPr="00264EE4">
        <w:rPr>
          <w:rStyle w:val="apple-converted-space"/>
          <w:color w:val="000000" w:themeColor="text1"/>
          <w:sz w:val="24"/>
          <w:szCs w:val="24"/>
        </w:rPr>
        <w:t>6.1.</w:t>
      </w:r>
      <w:r w:rsidR="00FD759C" w:rsidRPr="00264EE4">
        <w:rPr>
          <w:rStyle w:val="apple-converted-space"/>
          <w:color w:val="000000" w:themeColor="text1"/>
          <w:sz w:val="24"/>
          <w:szCs w:val="24"/>
        </w:rPr>
        <w:t>1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7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Требования к отверстиям в стекле приведены в Приложении Б.</w:t>
      </w:r>
    </w:p>
    <w:p w:rsidR="008A3942" w:rsidRPr="00264EE4" w:rsidRDefault="008A3942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6.1.1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8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В зависимости от архитектурного решения в фасадах зданий могут применяться как плоские изделия из стекла, так и моллированные по ГОСТ ISO 11485-2 и ГОСТ ISO 11485-3.</w:t>
      </w:r>
    </w:p>
    <w:p w:rsidR="003848B4" w:rsidRPr="00264EE4" w:rsidRDefault="003848B4" w:rsidP="003848B4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6.1.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19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В зависимости от архитектурного решения и условий эксплуатации в фасадах зданий могут применяться как бесцветные изделия из стекла, так и цветные, содержащие в своей конструкции:</w:t>
      </w:r>
    </w:p>
    <w:p w:rsidR="003848B4" w:rsidRPr="00264EE4" w:rsidRDefault="003848B4" w:rsidP="003848B4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окрашенные в массе стекла;</w:t>
      </w:r>
    </w:p>
    <w:p w:rsidR="003848B4" w:rsidRPr="00264EE4" w:rsidRDefault="003848B4" w:rsidP="003848B4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стекла с твердым покрытием;</w:t>
      </w:r>
    </w:p>
    <w:p w:rsidR="003848B4" w:rsidRPr="00264EE4" w:rsidRDefault="003848B4" w:rsidP="003848B4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стекла с мягким покрытием;</w:t>
      </w:r>
    </w:p>
    <w:p w:rsidR="003848B4" w:rsidRPr="00264EE4" w:rsidRDefault="003848B4" w:rsidP="003848B4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стекла с эмалевым покрытием;</w:t>
      </w:r>
    </w:p>
    <w:p w:rsidR="003848B4" w:rsidRPr="00264EE4" w:rsidRDefault="003848B4" w:rsidP="003848B4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многослойные стекла с окрашенным внутренним слоем (пленкой);</w:t>
      </w:r>
    </w:p>
    <w:p w:rsidR="003848B4" w:rsidRPr="00264EE4" w:rsidRDefault="003848B4" w:rsidP="003848B4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узорчатые стекла;</w:t>
      </w:r>
    </w:p>
    <w:p w:rsidR="003848B4" w:rsidRPr="00264EE4" w:rsidRDefault="003848B4" w:rsidP="003848B4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армированные стекла;</w:t>
      </w:r>
    </w:p>
    <w:p w:rsidR="003848B4" w:rsidRPr="00264EE4" w:rsidRDefault="003848B4" w:rsidP="003848B4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стеклоблоки;</w:t>
      </w:r>
    </w:p>
    <w:p w:rsidR="003848B4" w:rsidRPr="00264EE4" w:rsidRDefault="003848B4" w:rsidP="003848B4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профильное стекло;</w:t>
      </w:r>
    </w:p>
    <w:p w:rsidR="00E14598" w:rsidRPr="00264EE4" w:rsidRDefault="003848B4" w:rsidP="003848B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стеклокерамика.</w:t>
      </w:r>
    </w:p>
    <w:p w:rsidR="003848B4" w:rsidRPr="00264EE4" w:rsidRDefault="003848B4" w:rsidP="003848B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1066" w:hanging="357"/>
        <w:jc w:val="both"/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</w:pPr>
      <w:bookmarkStart w:id="1" w:name="_Toc269894189"/>
      <w:bookmarkEnd w:id="0"/>
      <w:r w:rsidRPr="00264EE4"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  <w:t>6.2 Обработка края листов стекла и края отверстий для стеклянных фасадов</w:t>
      </w:r>
      <w:bookmarkEnd w:id="1"/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1066" w:hanging="357"/>
        <w:jc w:val="both"/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</w:pP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6.2</w:t>
      </w:r>
      <w:r w:rsidR="001C79C5" w:rsidRPr="00264EE4">
        <w:rPr>
          <w:rStyle w:val="apple-converted-space"/>
          <w:color w:val="000000" w:themeColor="text1"/>
          <w:sz w:val="24"/>
          <w:szCs w:val="24"/>
        </w:rPr>
        <w:t>.</w:t>
      </w:r>
      <w:r w:rsidR="007F73E3" w:rsidRPr="00264EE4">
        <w:rPr>
          <w:rStyle w:val="apple-converted-space"/>
          <w:color w:val="000000" w:themeColor="text1"/>
          <w:sz w:val="24"/>
          <w:szCs w:val="24"/>
        </w:rPr>
        <w:t>1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При проектировании стеклянных частей фасадов должен быть задан вид обработки края стекла и края отверстий в нем, который указывают в проектной документации или договоре на поставку стекла, в зависимости от эстетических требований, назначения и расположения фасада, требований к его прочности и безопасности.</w:t>
      </w:r>
    </w:p>
    <w:p w:rsidR="00275CB4" w:rsidRPr="00264EE4" w:rsidRDefault="00E14598" w:rsidP="00275CB4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6.2.</w:t>
      </w:r>
      <w:r w:rsidR="003B3EB9" w:rsidRPr="00264EE4">
        <w:rPr>
          <w:rStyle w:val="apple-converted-space"/>
          <w:color w:val="000000" w:themeColor="text1"/>
          <w:sz w:val="24"/>
          <w:szCs w:val="24"/>
        </w:rPr>
        <w:t>2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275CB4" w:rsidRPr="00264EE4">
        <w:rPr>
          <w:rStyle w:val="apple-converted-space"/>
          <w:color w:val="000000" w:themeColor="text1"/>
          <w:sz w:val="24"/>
          <w:szCs w:val="24"/>
        </w:rPr>
        <w:t>При использовании в стеклянном фасаде однослойного закаленного по ГОСТ 30693 ГОСТ 33891, ГОСТ EN 14179 или ГОСТ ISO 11485-3, термоупрочненного по ГОСТ 33087 или химически упрочненного стекла могут быть использованы следующие виды обработки их края и краев отверстий в них:</w:t>
      </w:r>
    </w:p>
    <w:p w:rsidR="003848B4" w:rsidRPr="00264EE4" w:rsidRDefault="003848B4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-Притупленный край показан на рис 6.1</w:t>
      </w:r>
    </w:p>
    <w:p w:rsidR="003848B4" w:rsidRPr="00264EE4" w:rsidRDefault="003848B4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3848B4" w:rsidRPr="00264EE4" w:rsidRDefault="003848B4" w:rsidP="003848B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center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noProof/>
          <w:color w:val="000000" w:themeColor="text1"/>
          <w:sz w:val="24"/>
          <w:szCs w:val="24"/>
        </w:rPr>
        <w:drawing>
          <wp:inline distT="0" distB="0" distL="0" distR="0">
            <wp:extent cx="5105400" cy="1061584"/>
            <wp:effectExtent l="19050" t="0" r="0" b="0"/>
            <wp:docPr id="20" name="Picture 1" descr="а1__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а1__ copy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1568" cy="1064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8B4" w:rsidRPr="00264EE4" w:rsidRDefault="00275CB4" w:rsidP="00275CB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center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Рисунок 6.1 Притупленный край</w:t>
      </w:r>
    </w:p>
    <w:p w:rsidR="00275CB4" w:rsidRPr="00264EE4" w:rsidRDefault="00275CB4" w:rsidP="00275CB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center"/>
        <w:rPr>
          <w:rStyle w:val="apple-converted-space"/>
          <w:color w:val="000000" w:themeColor="text1"/>
          <w:sz w:val="24"/>
          <w:szCs w:val="24"/>
        </w:rPr>
      </w:pPr>
    </w:p>
    <w:p w:rsidR="00275CB4" w:rsidRPr="00264EE4" w:rsidRDefault="00275CB4" w:rsidP="00275CB4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-Грубо шлифованный край – край, имеющий матовые фаску и торец с отдельными блестящими участками необработанной поверхности, показан на рисунке 6.2.</w:t>
      </w:r>
    </w:p>
    <w:p w:rsidR="00275CB4" w:rsidRPr="00264EE4" w:rsidRDefault="00275CB4" w:rsidP="00275CB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275CB4" w:rsidRPr="00264EE4" w:rsidRDefault="00275CB4" w:rsidP="00275CB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center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noProof/>
          <w:color w:val="000000" w:themeColor="text1"/>
          <w:sz w:val="24"/>
          <w:szCs w:val="24"/>
        </w:rPr>
        <w:drawing>
          <wp:inline distT="0" distB="0" distL="0" distR="0">
            <wp:extent cx="5057775" cy="1061104"/>
            <wp:effectExtent l="19050" t="0" r="9525" b="0"/>
            <wp:docPr id="24" name="Picture 2" descr="а2__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а2__ copy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226" cy="106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CB4" w:rsidRPr="00264EE4" w:rsidRDefault="00275CB4" w:rsidP="00275CB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center"/>
        <w:rPr>
          <w:rStyle w:val="apple-converted-space"/>
          <w:color w:val="000000" w:themeColor="text1"/>
          <w:sz w:val="24"/>
          <w:szCs w:val="24"/>
        </w:rPr>
      </w:pPr>
    </w:p>
    <w:p w:rsidR="00275CB4" w:rsidRPr="00264EE4" w:rsidRDefault="00275CB4" w:rsidP="00275CB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center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Рисунок 6.2 Обработанный грубо шлифованный край</w:t>
      </w:r>
    </w:p>
    <w:p w:rsidR="00275CB4" w:rsidRPr="00264EE4" w:rsidRDefault="00275CB4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- Гладко шлифованная кромка показана на рисунке </w:t>
      </w:r>
      <w:r w:rsidR="006A2B6E"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275CB4" w:rsidRPr="00264EE4">
        <w:rPr>
          <w:rStyle w:val="apple-converted-space"/>
          <w:color w:val="000000" w:themeColor="text1"/>
          <w:sz w:val="24"/>
          <w:szCs w:val="24"/>
        </w:rPr>
        <w:t>3</w:t>
      </w:r>
      <w:r w:rsidRPr="00264EE4">
        <w:rPr>
          <w:rStyle w:val="apple-converted-space"/>
          <w:color w:val="000000" w:themeColor="text1"/>
          <w:sz w:val="24"/>
          <w:szCs w:val="24"/>
        </w:rPr>
        <w:t>.</w:t>
      </w: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ind w:left="1066" w:hanging="357"/>
        <w:jc w:val="both"/>
        <w:rPr>
          <w:rFonts w:eastAsia="MS Mincho"/>
          <w:color w:val="000000" w:themeColor="text1"/>
          <w:sz w:val="26"/>
          <w:szCs w:val="26"/>
          <w:bdr w:val="none" w:sz="0" w:space="0" w:color="auto"/>
          <w:lang w:eastAsia="en-US"/>
        </w:rPr>
      </w:pP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ind w:left="1066" w:hanging="357"/>
        <w:jc w:val="center"/>
        <w:rPr>
          <w:rFonts w:eastAsia="Calibri"/>
          <w:color w:val="000000" w:themeColor="text1"/>
          <w:sz w:val="26"/>
          <w:szCs w:val="26"/>
          <w:bdr w:val="none" w:sz="0" w:space="0" w:color="auto"/>
          <w:lang w:eastAsia="en-US"/>
        </w:rPr>
      </w:pPr>
      <w:r w:rsidRPr="00264EE4">
        <w:rPr>
          <w:rFonts w:eastAsia="Calibri"/>
          <w:noProof/>
          <w:color w:val="000000" w:themeColor="text1"/>
          <w:sz w:val="26"/>
          <w:szCs w:val="26"/>
          <w:bdr w:val="none" w:sz="0" w:space="0" w:color="auto"/>
        </w:rPr>
        <w:drawing>
          <wp:inline distT="0" distB="0" distL="0" distR="0">
            <wp:extent cx="4991100" cy="960120"/>
            <wp:effectExtent l="0" t="0" r="0" b="0"/>
            <wp:docPr id="13" name="Рисунок 42" descr="Описание: g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 descr="Описание: g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ind w:left="1066" w:hanging="357"/>
        <w:jc w:val="center"/>
        <w:rPr>
          <w:rFonts w:eastAsia="Calibri"/>
          <w:color w:val="000000" w:themeColor="text1"/>
          <w:sz w:val="26"/>
          <w:szCs w:val="26"/>
          <w:bdr w:val="none" w:sz="0" w:space="0" w:color="auto"/>
          <w:lang w:eastAsia="en-US"/>
        </w:rPr>
      </w:pP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center"/>
        <w:rPr>
          <w:rFonts w:eastAsia="Calibri"/>
          <w:color w:val="000000" w:themeColor="text1"/>
          <w:sz w:val="26"/>
          <w:szCs w:val="26"/>
          <w:bdr w:val="none" w:sz="0" w:space="0" w:color="auto"/>
          <w:lang w:eastAsia="en-US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Рисунок </w:t>
      </w:r>
      <w:r w:rsidR="006A2B6E"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275CB4" w:rsidRPr="00264EE4">
        <w:rPr>
          <w:rStyle w:val="apple-converted-space"/>
          <w:color w:val="000000" w:themeColor="text1"/>
          <w:sz w:val="24"/>
          <w:szCs w:val="24"/>
        </w:rPr>
        <w:t>3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Гладко шлифованный край</w:t>
      </w: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ind w:left="1066" w:hanging="357"/>
        <w:jc w:val="both"/>
        <w:rPr>
          <w:rFonts w:eastAsia="MS Mincho"/>
          <w:color w:val="000000" w:themeColor="text1"/>
          <w:sz w:val="26"/>
          <w:szCs w:val="26"/>
          <w:bdr w:val="none" w:sz="0" w:space="0" w:color="auto"/>
          <w:lang w:eastAsia="en-US"/>
        </w:rPr>
      </w:pP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- Полированный край - гладко шлифованный край, отполированный до получения ровной прозрачной поверхности фасок и торца, показан на рисунке </w:t>
      </w:r>
      <w:r w:rsidR="006A2B6E"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275CB4" w:rsidRPr="00264EE4">
        <w:rPr>
          <w:rStyle w:val="apple-converted-space"/>
          <w:color w:val="000000" w:themeColor="text1"/>
          <w:sz w:val="24"/>
          <w:szCs w:val="24"/>
        </w:rPr>
        <w:t>4</w:t>
      </w:r>
      <w:r w:rsidRPr="00264EE4">
        <w:rPr>
          <w:rStyle w:val="apple-converted-space"/>
          <w:color w:val="000000" w:themeColor="text1"/>
          <w:sz w:val="24"/>
          <w:szCs w:val="24"/>
        </w:rPr>
        <w:t>.</w:t>
      </w: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1066" w:hanging="357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1066" w:hanging="357"/>
        <w:jc w:val="center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noProof/>
          <w:color w:val="000000" w:themeColor="text1"/>
          <w:sz w:val="24"/>
          <w:szCs w:val="24"/>
        </w:rPr>
        <w:drawing>
          <wp:inline distT="0" distB="0" distL="0" distR="0">
            <wp:extent cx="5120640" cy="922020"/>
            <wp:effectExtent l="0" t="0" r="3810" b="0"/>
            <wp:docPr id="14" name="Рисунок 43" descr="Описание: g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 descr="Описание: g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640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1066" w:hanging="357"/>
        <w:jc w:val="center"/>
        <w:rPr>
          <w:rStyle w:val="apple-converted-space"/>
          <w:color w:val="000000" w:themeColor="text1"/>
          <w:sz w:val="24"/>
          <w:szCs w:val="24"/>
        </w:rPr>
      </w:pP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1066" w:hanging="357"/>
        <w:jc w:val="center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Рисунок </w:t>
      </w:r>
      <w:r w:rsidR="006A2B6E"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275CB4" w:rsidRPr="00264EE4">
        <w:rPr>
          <w:rStyle w:val="apple-converted-space"/>
          <w:color w:val="000000" w:themeColor="text1"/>
          <w:sz w:val="24"/>
          <w:szCs w:val="24"/>
        </w:rPr>
        <w:t>4</w:t>
      </w:r>
      <w:r w:rsidR="006A2B6E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Полированный край</w:t>
      </w: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1066" w:hanging="357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3B3EB9" w:rsidRPr="00264EE4">
        <w:rPr>
          <w:rStyle w:val="apple-converted-space"/>
          <w:color w:val="000000" w:themeColor="text1"/>
          <w:sz w:val="24"/>
          <w:szCs w:val="24"/>
        </w:rPr>
        <w:t>2.3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При использовании в стеклянном фасаде многослойного стекла по ГОСТ 30826 </w:t>
      </w:r>
      <w:r w:rsidR="00D63566" w:rsidRPr="00264EE4">
        <w:rPr>
          <w:rStyle w:val="apple-converted-space"/>
          <w:color w:val="000000" w:themeColor="text1"/>
          <w:sz w:val="24"/>
          <w:szCs w:val="24"/>
        </w:rPr>
        <w:t>или ГОСТ ISO 11485-3</w:t>
      </w:r>
      <w:r w:rsidR="00D63566" w:rsidRPr="00264EE4">
        <w:rPr>
          <w:rStyle w:val="apple-converted-space"/>
          <w:color w:val="000000" w:themeColor="text1"/>
        </w:rPr>
        <w:t xml:space="preserve"> </w:t>
      </w:r>
      <w:r w:rsidRPr="00264EE4">
        <w:rPr>
          <w:rStyle w:val="apple-converted-space"/>
          <w:color w:val="000000" w:themeColor="text1"/>
          <w:sz w:val="24"/>
          <w:szCs w:val="24"/>
        </w:rPr>
        <w:t>могут быть использованы следующие виды обработки его края и краев отверстий в нем. Виды обработки края многослойного стекла и краев отверстий в нем указывают в проектной документации или договоре на изготовление (поставку) стекла:</w:t>
      </w:r>
    </w:p>
    <w:p w:rsidR="00DC0F4B" w:rsidRPr="00264EE4" w:rsidRDefault="00DC0F4B" w:rsidP="00DC0F4B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Притупленный край - край, в котором зашлифованы края внешних листов многослойного стекла, показан на рис 6.5;</w:t>
      </w:r>
    </w:p>
    <w:p w:rsidR="00DC0F4B" w:rsidRPr="00264EE4" w:rsidRDefault="00DC0F4B" w:rsidP="00DC0F4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край, в котором каждый лист многослойного стекла имеет притупленные кромки</w:t>
      </w:r>
    </w:p>
    <w:p w:rsidR="00DC0F4B" w:rsidRPr="00264EE4" w:rsidRDefault="00DC0F4B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DC0F4B" w:rsidRPr="00264EE4" w:rsidRDefault="00DC0F4B" w:rsidP="00DC0F4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center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1945758" cy="1039741"/>
            <wp:effectExtent l="0" t="0" r="0" b="8255"/>
            <wp:docPr id="25" name="Picture 3" descr="g15_1_1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15_1_1 cop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436" cy="1042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F4B" w:rsidRPr="00264EE4" w:rsidRDefault="00DC0F4B" w:rsidP="00DC0F4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center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Рисунок 6.5 Притупленный край</w:t>
      </w:r>
    </w:p>
    <w:p w:rsidR="00DC0F4B" w:rsidRPr="00264EE4" w:rsidRDefault="00DC0F4B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DC0F4B" w:rsidRPr="00264EE4" w:rsidRDefault="00DC0F4B" w:rsidP="00DC0F4B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-Грубошлифованный край - край, имеющий матовые фаску и торец с отдельными блестящими участками необработанной поверхности, показан на рисунке 6.6</w:t>
      </w:r>
    </w:p>
    <w:p w:rsidR="00DC0F4B" w:rsidRPr="00264EE4" w:rsidRDefault="00DC0F4B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DC0F4B" w:rsidRPr="00264EE4" w:rsidRDefault="00DC0F4B" w:rsidP="00DC0F4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center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noProof/>
          <w:color w:val="000000" w:themeColor="text1"/>
          <w:sz w:val="24"/>
          <w:szCs w:val="24"/>
        </w:rPr>
        <w:drawing>
          <wp:inline distT="0" distB="0" distL="0" distR="0">
            <wp:extent cx="2200275" cy="910669"/>
            <wp:effectExtent l="19050" t="0" r="9525" b="0"/>
            <wp:docPr id="26" name="Picture 4" descr="g15_1_2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15_1_2 copy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910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F4B" w:rsidRPr="00264EE4" w:rsidRDefault="00DC0F4B" w:rsidP="00DC0F4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center"/>
        <w:rPr>
          <w:rStyle w:val="apple-converted-space"/>
          <w:color w:val="000000" w:themeColor="text1"/>
          <w:sz w:val="24"/>
          <w:szCs w:val="24"/>
        </w:rPr>
      </w:pPr>
    </w:p>
    <w:p w:rsidR="00DC0F4B" w:rsidRPr="00264EE4" w:rsidRDefault="00DC0F4B" w:rsidP="00DC0F4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center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Рисунок 6.6 Грубошлифованный край</w:t>
      </w:r>
    </w:p>
    <w:p w:rsidR="00DC0F4B" w:rsidRPr="00264EE4" w:rsidRDefault="00DC0F4B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Гладко шлифованный край – край, имеющий матовые фаску и торец без необработанных (блестящих) участков, показан на рисунке 6</w:t>
      </w:r>
      <w:r w:rsidR="006A2B6E" w:rsidRPr="00264EE4">
        <w:rPr>
          <w:rStyle w:val="apple-converted-space"/>
          <w:color w:val="000000" w:themeColor="text1"/>
          <w:sz w:val="24"/>
          <w:szCs w:val="24"/>
        </w:rPr>
        <w:t>.</w:t>
      </w:r>
      <w:r w:rsidR="00DC0F4B" w:rsidRPr="00264EE4">
        <w:rPr>
          <w:rStyle w:val="apple-converted-space"/>
          <w:color w:val="000000" w:themeColor="text1"/>
          <w:sz w:val="24"/>
          <w:szCs w:val="24"/>
        </w:rPr>
        <w:t>7</w:t>
      </w:r>
      <w:r w:rsidRPr="00264EE4">
        <w:rPr>
          <w:rStyle w:val="apple-converted-space"/>
          <w:color w:val="000000" w:themeColor="text1"/>
          <w:sz w:val="24"/>
          <w:szCs w:val="24"/>
        </w:rPr>
        <w:t>.</w:t>
      </w: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1066" w:hanging="357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1066" w:hanging="357"/>
        <w:jc w:val="center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noProof/>
          <w:color w:val="000000" w:themeColor="text1"/>
          <w:sz w:val="24"/>
          <w:szCs w:val="24"/>
        </w:rPr>
        <w:drawing>
          <wp:inline distT="0" distB="0" distL="0" distR="0">
            <wp:extent cx="2124075" cy="909303"/>
            <wp:effectExtent l="19050" t="0" r="9525" b="0"/>
            <wp:docPr id="15" name="Рисунок 5" descr="Описание: Smooth ground ed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Smooth ground edg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2405" cy="912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1066" w:hanging="357"/>
        <w:jc w:val="center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Рисунок 6.</w:t>
      </w:r>
      <w:r w:rsidR="00DC0F4B" w:rsidRPr="00264EE4">
        <w:rPr>
          <w:rStyle w:val="apple-converted-space"/>
          <w:color w:val="000000" w:themeColor="text1"/>
          <w:sz w:val="24"/>
          <w:szCs w:val="24"/>
        </w:rPr>
        <w:t>7</w:t>
      </w:r>
      <w:r w:rsidR="006A2B6E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Pr="00264EE4">
        <w:rPr>
          <w:rStyle w:val="apple-converted-space"/>
          <w:color w:val="000000" w:themeColor="text1"/>
          <w:sz w:val="24"/>
          <w:szCs w:val="24"/>
        </w:rPr>
        <w:t>Гладко шлифованный край</w:t>
      </w: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35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- Полированный край - гладко шлифованный край, отполированный до получения ровной прозрачной поверхности фасок и торца, показан на рисунке </w:t>
      </w:r>
      <w:r w:rsidR="006A2B6E"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DC0F4B" w:rsidRPr="00264EE4">
        <w:rPr>
          <w:rStyle w:val="apple-converted-space"/>
          <w:color w:val="000000" w:themeColor="text1"/>
          <w:sz w:val="24"/>
          <w:szCs w:val="24"/>
        </w:rPr>
        <w:t>8</w:t>
      </w:r>
      <w:r w:rsidRPr="00264EE4">
        <w:rPr>
          <w:rStyle w:val="apple-converted-space"/>
          <w:color w:val="000000" w:themeColor="text1"/>
          <w:sz w:val="24"/>
          <w:szCs w:val="24"/>
        </w:rPr>
        <w:t>.</w:t>
      </w: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1066" w:hanging="357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1066" w:hanging="357"/>
        <w:jc w:val="center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noProof/>
          <w:color w:val="000000" w:themeColor="text1"/>
          <w:sz w:val="24"/>
          <w:szCs w:val="24"/>
        </w:rPr>
        <w:drawing>
          <wp:inline distT="0" distB="0" distL="0" distR="0">
            <wp:extent cx="2362200" cy="1013460"/>
            <wp:effectExtent l="0" t="0" r="0" b="0"/>
            <wp:docPr id="16" name="Рисунок 6" descr="Описание: Polished ed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писание: Polished edg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01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B6E" w:rsidRPr="00264EE4" w:rsidRDefault="006A2B6E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1066" w:hanging="357"/>
        <w:jc w:val="center"/>
        <w:rPr>
          <w:rStyle w:val="apple-converted-space"/>
          <w:color w:val="000000" w:themeColor="text1"/>
          <w:sz w:val="24"/>
          <w:szCs w:val="24"/>
        </w:rPr>
      </w:pP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1066" w:hanging="357"/>
        <w:jc w:val="center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Рисунок </w:t>
      </w:r>
      <w:r w:rsidR="006A2B6E"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DC0F4B" w:rsidRPr="00264EE4">
        <w:rPr>
          <w:rStyle w:val="apple-converted-space"/>
          <w:color w:val="000000" w:themeColor="text1"/>
          <w:sz w:val="24"/>
          <w:szCs w:val="24"/>
        </w:rPr>
        <w:t>8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Полированный край</w:t>
      </w: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1066" w:hanging="357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Фацетированный край - гладко шлифованный или полированный край с углом скоса, не превышающим 60</w:t>
      </w:r>
      <w:r w:rsidR="00DC0F4B" w:rsidRPr="00264EE4">
        <w:rPr>
          <w:rStyle w:val="apple-converted-space"/>
          <w:color w:val="000000" w:themeColor="text1"/>
          <w:sz w:val="24"/>
          <w:szCs w:val="24"/>
        </w:rPr>
        <w:sym w:font="Symbol" w:char="F0B0"/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, показан на рисунке </w:t>
      </w:r>
      <w:r w:rsidR="006A2B6E"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DC0F4B" w:rsidRPr="00264EE4">
        <w:rPr>
          <w:rStyle w:val="apple-converted-space"/>
          <w:color w:val="000000" w:themeColor="text1"/>
          <w:sz w:val="24"/>
          <w:szCs w:val="24"/>
        </w:rPr>
        <w:t>9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. Допуск угла фацета не должен превышать </w:t>
      </w:r>
      <w:r w:rsidRPr="00264EE4">
        <w:rPr>
          <w:rStyle w:val="apple-converted-space"/>
          <w:color w:val="000000" w:themeColor="text1"/>
          <w:sz w:val="24"/>
          <w:szCs w:val="24"/>
        </w:rPr>
        <w:sym w:font="Symbol" w:char="F0B1"/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3 о. По согласованию изготовителя с потребителем допускается увеличение угла и допуска угла фацета. Номинальный размер длины или ширины уменьшается на 2-3 мм вследствие необходимости снятия фаски.</w:t>
      </w: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1066" w:hanging="357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1066" w:hanging="357"/>
        <w:jc w:val="center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2766060" cy="2171700"/>
            <wp:effectExtent l="0" t="0" r="0" b="0"/>
            <wp:docPr id="17" name="Рисунок 7" descr="Описание: Bevel ed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Bevel edg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6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1066" w:hanging="357"/>
        <w:jc w:val="center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Рисунок </w:t>
      </w:r>
      <w:r w:rsidR="006A2B6E"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DC0F4B" w:rsidRPr="00264EE4">
        <w:rPr>
          <w:rStyle w:val="apple-converted-space"/>
          <w:color w:val="000000" w:themeColor="text1"/>
          <w:sz w:val="24"/>
          <w:szCs w:val="24"/>
        </w:rPr>
        <w:t xml:space="preserve">9 </w:t>
      </w:r>
      <w:r w:rsidRPr="00264EE4">
        <w:rPr>
          <w:rStyle w:val="apple-converted-space"/>
          <w:color w:val="000000" w:themeColor="text1"/>
          <w:sz w:val="24"/>
          <w:szCs w:val="24"/>
        </w:rPr>
        <w:t>Фацетированный край</w:t>
      </w: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1066" w:hanging="357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3B3EB9" w:rsidRPr="00264EE4">
        <w:rPr>
          <w:rStyle w:val="apple-converted-space"/>
          <w:color w:val="000000" w:themeColor="text1"/>
          <w:sz w:val="24"/>
          <w:szCs w:val="24"/>
        </w:rPr>
        <w:t>2.4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По согласованию изготовителя с потребителем допускается применять заливку торцов (краев) многослойного стекла </w:t>
      </w:r>
      <w:r w:rsidR="00DC0F4B" w:rsidRPr="00264EE4">
        <w:rPr>
          <w:rStyle w:val="apple-converted-space"/>
          <w:color w:val="000000" w:themeColor="text1"/>
          <w:sz w:val="24"/>
          <w:szCs w:val="24"/>
        </w:rPr>
        <w:t xml:space="preserve">по ГОСТ 30826 или ГОСТ ISO 11485-3 </w:t>
      </w:r>
      <w:r w:rsidRPr="00264EE4">
        <w:rPr>
          <w:rStyle w:val="apple-converted-space"/>
          <w:color w:val="000000" w:themeColor="text1"/>
          <w:sz w:val="24"/>
          <w:szCs w:val="24"/>
        </w:rPr>
        <w:t>и отверстий в нем герметизирующим материалом по НД, разрешенным к применению органами государственного санитарного надзора и имеющим гигиеническое заключение. При этом в конструкторской документации указывают вид герметизирующего материала, толщину его слоя на торце или в отверстии и размеры выхода на плоскости наружных стекол.</w:t>
      </w:r>
    </w:p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</w:t>
      </w:r>
      <w:r w:rsidR="003B3EB9" w:rsidRPr="00264EE4">
        <w:rPr>
          <w:rStyle w:val="apple-converted-space"/>
          <w:color w:val="000000" w:themeColor="text1"/>
          <w:sz w:val="24"/>
          <w:szCs w:val="24"/>
        </w:rPr>
        <w:t>2.5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При использовании в стеклянном фасаде стеклопакетов </w:t>
      </w:r>
      <w:r w:rsidR="00DC0F4B" w:rsidRPr="00264EE4">
        <w:rPr>
          <w:rStyle w:val="apple-converted-space"/>
          <w:color w:val="000000" w:themeColor="text1"/>
          <w:sz w:val="24"/>
          <w:szCs w:val="24"/>
        </w:rPr>
        <w:t>по ГОСТ 24866</w:t>
      </w:r>
      <w:r w:rsidR="00DC0F4B" w:rsidRPr="00264EE4">
        <w:rPr>
          <w:rStyle w:val="apple-converted-space"/>
          <w:color w:val="000000" w:themeColor="text1"/>
        </w:rPr>
        <w:t xml:space="preserve">  </w:t>
      </w:r>
      <w:r w:rsidRPr="00264EE4">
        <w:rPr>
          <w:rStyle w:val="apple-converted-space"/>
          <w:color w:val="000000" w:themeColor="text1"/>
          <w:sz w:val="24"/>
          <w:szCs w:val="24"/>
        </w:rPr>
        <w:t>обработка торцов и краев отверстий в листах стекла, входящих в стеклопакет, должна отвечать перечисленным выше требованиям.</w:t>
      </w:r>
    </w:p>
    <w:p w:rsidR="00C45E8D" w:rsidRPr="00264EE4" w:rsidRDefault="00C45E8D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E14598" w:rsidRPr="00264EE4" w:rsidRDefault="001C79C5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1066" w:hanging="357"/>
        <w:jc w:val="both"/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</w:pPr>
      <w:bookmarkStart w:id="2" w:name="_Toc269894190"/>
      <w:r w:rsidRPr="00264EE4"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  <w:t>6.3</w:t>
      </w:r>
      <w:r w:rsidR="00E14598" w:rsidRPr="00264EE4"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  <w:t xml:space="preserve"> Требования</w:t>
      </w:r>
      <w:bookmarkEnd w:id="2"/>
      <w:r w:rsidR="00E14598" w:rsidRPr="00264EE4"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  <w:t xml:space="preserve"> к креплениям стекла</w:t>
      </w:r>
    </w:p>
    <w:p w:rsidR="00E14598" w:rsidRPr="00264EE4" w:rsidRDefault="00E14598" w:rsidP="001C79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Fonts w:eastAsia="Calibri"/>
          <w:color w:val="000000" w:themeColor="text1"/>
          <w:sz w:val="26"/>
          <w:szCs w:val="22"/>
          <w:bdr w:val="none" w:sz="0" w:space="0" w:color="auto"/>
          <w:lang w:eastAsia="en-US"/>
        </w:rPr>
      </w:pPr>
    </w:p>
    <w:p w:rsidR="007B28CC" w:rsidRPr="00264EE4" w:rsidRDefault="001C79C5" w:rsidP="007B28CC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6.3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.1. </w:t>
      </w:r>
      <w:r w:rsidR="007B28CC" w:rsidRPr="00264EE4">
        <w:rPr>
          <w:color w:val="000000" w:themeColor="text1"/>
          <w:sz w:val="24"/>
          <w:szCs w:val="24"/>
        </w:rPr>
        <w:t>Крепления стекла или стеклопакетов должны рассчитываться на нагрузки от собственного веса стекла, климатические и эксплуатационные нагрузки на него с максимальным прогибом крепления не более 1/250 своей длины с учетом требований пункта 5.3.5</w:t>
      </w:r>
    </w:p>
    <w:p w:rsidR="00145B71" w:rsidRPr="00264EE4" w:rsidRDefault="003B3EB9" w:rsidP="007B28CC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6.3.2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145B71" w:rsidRPr="00264EE4">
        <w:rPr>
          <w:rStyle w:val="apple-converted-space"/>
          <w:color w:val="000000" w:themeColor="text1"/>
          <w:sz w:val="24"/>
          <w:szCs w:val="24"/>
        </w:rPr>
        <w:t>Система креплений стекла или стеклопакетов должна быть спроектирована таким образом, чтобы при монтаже стеклянных частей фасадов была обеспечена возможность их установки в заданное положение без перекосов и дополнительных напряжений на стекло с учетом возможных колебаний размеров стекол и крепежных элементов в пределах поля допуска на них в соответствии с проектной и рабочей документацией.</w:t>
      </w:r>
    </w:p>
    <w:p w:rsidR="00E14598" w:rsidRPr="00264EE4" w:rsidRDefault="003B3EB9" w:rsidP="001C79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6.3.3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Система креплений стекла или стеклопакетов должна в процессе эксплуатации компенсировать изменение размеров стекол, крепежных элементов и строительных конструкций при колебаниях температуры окружающей среды.</w:t>
      </w:r>
    </w:p>
    <w:p w:rsidR="00E14598" w:rsidRPr="00264EE4" w:rsidRDefault="003B3EB9" w:rsidP="001C79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6.3.4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Металлические конструкции и фурнитура должны быть стойкими к воздействиям окружающей среды (вода, загрязнения, моющие средства) и сохранять свои </w:t>
      </w:r>
      <w:r w:rsidR="00A548EA" w:rsidRPr="00264EE4">
        <w:rPr>
          <w:rStyle w:val="apple-converted-space"/>
          <w:color w:val="000000" w:themeColor="text1"/>
          <w:sz w:val="24"/>
          <w:szCs w:val="24"/>
        </w:rPr>
        <w:t>эксплуатационные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свойства в течение всего срока эксплуатации стеклянного фасада.</w:t>
      </w:r>
    </w:p>
    <w:p w:rsidR="00E14598" w:rsidRPr="00264EE4" w:rsidRDefault="003B3EB9" w:rsidP="001C79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6.3.5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Эластичные прокладки должны надежно изолировать стекло от металлических деталей конструкции в процессе монтажа и эксплуатации стеклянных фасадов.</w:t>
      </w:r>
    </w:p>
    <w:p w:rsidR="00E14598" w:rsidRPr="00264EE4" w:rsidRDefault="003B3EB9" w:rsidP="001C79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6.3.6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Эластичные прокладки должны иметь твердость от 40 до 60 IRHD по ГОСТ 20403 во всем диапазоне температур окружающей среды. Для наружного 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lastRenderedPageBreak/>
        <w:t xml:space="preserve">применения этот диапазон определяется по </w:t>
      </w:r>
      <w:r w:rsidR="001C79C5" w:rsidRPr="00264EE4">
        <w:rPr>
          <w:rStyle w:val="apple-converted-space"/>
          <w:color w:val="000000" w:themeColor="text1"/>
          <w:sz w:val="24"/>
          <w:szCs w:val="24"/>
        </w:rPr>
        <w:t xml:space="preserve">СП 131.13330 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>от минимальной до максимальной температуры региона применения стеклянных фасадов.</w:t>
      </w:r>
    </w:p>
    <w:p w:rsidR="00511834" w:rsidRPr="00264EE4" w:rsidRDefault="003B3EB9" w:rsidP="00454F7C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6.3.7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Эластичные прокладки должны быть химически инертными и выдерживать без потери своих свойств воздействие воды, загрязнений, моющих средств, ул</w:t>
      </w:r>
      <w:r w:rsidR="001C79C5" w:rsidRPr="00264EE4">
        <w:rPr>
          <w:rStyle w:val="apple-converted-space"/>
          <w:color w:val="000000" w:themeColor="text1"/>
          <w:sz w:val="24"/>
          <w:szCs w:val="24"/>
        </w:rPr>
        <w:t>ьтрафиолетового излучения</w:t>
      </w:r>
      <w:r w:rsidR="00511834" w:rsidRPr="00264EE4">
        <w:rPr>
          <w:color w:val="000000" w:themeColor="text1"/>
          <w:sz w:val="24"/>
          <w:szCs w:val="24"/>
        </w:rPr>
        <w:t xml:space="preserve"> </w:t>
      </w:r>
      <w:r w:rsidR="00511834" w:rsidRPr="00264EE4">
        <w:rPr>
          <w:rStyle w:val="apple-converted-space"/>
          <w:color w:val="000000" w:themeColor="text1"/>
          <w:sz w:val="24"/>
          <w:szCs w:val="24"/>
        </w:rPr>
        <w:t xml:space="preserve">с учетом требований </w:t>
      </w:r>
      <w:r w:rsidR="00511834" w:rsidRPr="00264EE4">
        <w:rPr>
          <w:color w:val="000000" w:themeColor="text1"/>
          <w:sz w:val="23"/>
          <w:szCs w:val="23"/>
          <w:shd w:val="clear" w:color="auto" w:fill="EFF1F7"/>
        </w:rPr>
        <w:t>ГОСТ 30778</w:t>
      </w:r>
      <w:r w:rsidR="00511834" w:rsidRPr="00264EE4">
        <w:rPr>
          <w:rStyle w:val="apple-converted-space"/>
          <w:color w:val="000000" w:themeColor="text1"/>
          <w:sz w:val="24"/>
          <w:szCs w:val="24"/>
        </w:rPr>
        <w:t>.</w:t>
      </w:r>
    </w:p>
    <w:p w:rsidR="00E14598" w:rsidRPr="00264EE4" w:rsidRDefault="00E14598" w:rsidP="001C79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Fonts w:eastAsia="Calibri"/>
          <w:color w:val="000000" w:themeColor="text1"/>
          <w:sz w:val="26"/>
          <w:szCs w:val="22"/>
          <w:bdr w:val="none" w:sz="0" w:space="0" w:color="auto"/>
          <w:lang w:eastAsia="en-US"/>
        </w:rPr>
      </w:pPr>
    </w:p>
    <w:p w:rsidR="00E14598" w:rsidRPr="00264EE4" w:rsidRDefault="001C79C5" w:rsidP="001C79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1066" w:hanging="357"/>
        <w:jc w:val="both"/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  <w:t xml:space="preserve">6.4 </w:t>
      </w:r>
      <w:r w:rsidR="00E14598" w:rsidRPr="00264EE4"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  <w:t>Обеспечение прочности остекления</w:t>
      </w:r>
    </w:p>
    <w:p w:rsidR="001C79C5" w:rsidRPr="00264EE4" w:rsidRDefault="001C79C5" w:rsidP="001C79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1066" w:hanging="357"/>
        <w:jc w:val="both"/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</w:pPr>
    </w:p>
    <w:p w:rsidR="00E14598" w:rsidRPr="00264EE4" w:rsidRDefault="001C79C5" w:rsidP="001C79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6.4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.1. При проектировании остекления проводят расчеты прочности изделия с учетом его вида (типа), конструкции, формы, размеров и </w:t>
      </w:r>
      <w:r w:rsidR="00F541C9" w:rsidRPr="00264EE4">
        <w:rPr>
          <w:rStyle w:val="apple-converted-space"/>
          <w:color w:val="000000" w:themeColor="text1"/>
          <w:sz w:val="24"/>
          <w:szCs w:val="24"/>
        </w:rPr>
        <w:t>способов крепления, а также рас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>четных значений и сочетаний нагрузок, определяемых для конкретных условий эксплуатации в соответствии с действующими нормативными документами и заданием на проектирование.</w:t>
      </w:r>
    </w:p>
    <w:p w:rsidR="00E14598" w:rsidRPr="00264EE4" w:rsidRDefault="003B3EB9" w:rsidP="001C79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6.4.2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Расчеты прочности стекол с покрытиями, с полимерными пленками, зеркал проводят в соответствии с правилами расчетов базового стекла, из которого они изготовлены, с учетом изменения их оптических и тепловых характеристик по сравнению с базовыми.</w:t>
      </w:r>
    </w:p>
    <w:p w:rsidR="00E14598" w:rsidRPr="00264EE4" w:rsidRDefault="003B3EB9" w:rsidP="001C79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6.4.3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Расчет прочности многослойного стекла </w:t>
      </w:r>
      <w:r w:rsidR="00551B9E" w:rsidRPr="00264EE4">
        <w:rPr>
          <w:rStyle w:val="apple-converted-space"/>
          <w:color w:val="000000" w:themeColor="text1"/>
          <w:sz w:val="24"/>
          <w:szCs w:val="24"/>
        </w:rPr>
        <w:t xml:space="preserve">по ГОСТ 30826 или ГОСТ ISO 11485-3 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>проводят с учетом характеристик входящих в его состав стекол и промежуточных слоев.</w:t>
      </w:r>
    </w:p>
    <w:p w:rsidR="00E14598" w:rsidRPr="00264EE4" w:rsidRDefault="0083052E" w:rsidP="001C79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6.4.4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При расчете прочности стеклопакета </w:t>
      </w:r>
      <w:r w:rsidR="009359E0" w:rsidRPr="00264EE4">
        <w:rPr>
          <w:rStyle w:val="apple-converted-space"/>
          <w:color w:val="000000" w:themeColor="text1"/>
          <w:sz w:val="24"/>
          <w:szCs w:val="24"/>
        </w:rPr>
        <w:t>по ГОСТ 24866</w:t>
      </w:r>
      <w:r w:rsidR="009359E0" w:rsidRPr="00264EE4">
        <w:rPr>
          <w:rStyle w:val="apple-converted-space"/>
          <w:color w:val="000000" w:themeColor="text1"/>
        </w:rPr>
        <w:t xml:space="preserve"> 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>каждое стекло, входящее в его состав, рассчитывают отдельно в зависимости от действующей на него нагрузки с учетом герметичности стеклопакета.</w:t>
      </w:r>
    </w:p>
    <w:p w:rsidR="00145B71" w:rsidRPr="00264EE4" w:rsidRDefault="0083052E" w:rsidP="00145B71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6.4.5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145B71" w:rsidRPr="00264EE4">
        <w:rPr>
          <w:rStyle w:val="apple-converted-space"/>
          <w:color w:val="000000" w:themeColor="text1"/>
          <w:sz w:val="24"/>
          <w:szCs w:val="24"/>
        </w:rPr>
        <w:t>Справочные значения прочности стекол на изгиб, рекомендуемые для расчетов прочности стекол при проектировании остекления, приведены в таблице 6.1 Допускается для расчетов прочности стекол при проектировании остекления использовать значения прочности на изгиб, предоставленные изготовителем стекла в соответствии со стандартами раздела 2 настоящего Свода правил.</w:t>
      </w:r>
    </w:p>
    <w:p w:rsidR="002F12B9" w:rsidRPr="00264EE4" w:rsidRDefault="002F12B9" w:rsidP="00145B71">
      <w:pPr>
        <w:ind w:firstLine="709"/>
        <w:jc w:val="both"/>
        <w:rPr>
          <w:rFonts w:eastAsia="Calibri"/>
          <w:color w:val="000000" w:themeColor="text1"/>
          <w:sz w:val="26"/>
          <w:szCs w:val="22"/>
          <w:bdr w:val="none" w:sz="0" w:space="0" w:color="auto"/>
          <w:lang w:eastAsia="en-US"/>
        </w:rPr>
      </w:pPr>
    </w:p>
    <w:p w:rsidR="00E14598" w:rsidRPr="00264EE4" w:rsidRDefault="00E14598" w:rsidP="0083052E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Таблица </w:t>
      </w:r>
      <w:r w:rsidR="0083052E" w:rsidRPr="00264EE4">
        <w:rPr>
          <w:rStyle w:val="apple-converted-space"/>
          <w:color w:val="000000" w:themeColor="text1"/>
          <w:sz w:val="24"/>
          <w:szCs w:val="24"/>
        </w:rPr>
        <w:t>6</w:t>
      </w:r>
      <w:r w:rsidR="001C79C5" w:rsidRPr="00264EE4">
        <w:rPr>
          <w:rStyle w:val="apple-converted-space"/>
          <w:color w:val="000000" w:themeColor="text1"/>
          <w:sz w:val="24"/>
          <w:szCs w:val="24"/>
        </w:rPr>
        <w:t>.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1 </w:t>
      </w:r>
    </w:p>
    <w:tbl>
      <w:tblPr>
        <w:tblStyle w:val="10"/>
        <w:tblW w:w="0" w:type="auto"/>
        <w:jc w:val="center"/>
        <w:tblLook w:val="04A0" w:firstRow="1" w:lastRow="0" w:firstColumn="1" w:lastColumn="0" w:noHBand="0" w:noVBand="1"/>
      </w:tblPr>
      <w:tblGrid>
        <w:gridCol w:w="4111"/>
        <w:gridCol w:w="4678"/>
      </w:tblGrid>
      <w:tr w:rsidR="00264EE4" w:rsidRPr="00264EE4" w:rsidTr="00546B05">
        <w:trPr>
          <w:jc w:val="center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1C79C5">
            <w:pPr>
              <w:ind w:left="0" w:firstLine="142"/>
              <w:jc w:val="left"/>
              <w:rPr>
                <w:rStyle w:val="apple-converted-space"/>
                <w:rFonts w:ascii="Times New Roman" w:hAnsi="Times New Roman"/>
                <w:color w:val="000000" w:themeColor="text1"/>
              </w:rPr>
            </w:pPr>
            <w:r w:rsidRPr="00264EE4">
              <w:rPr>
                <w:rStyle w:val="apple-converted-space"/>
                <w:rFonts w:ascii="Times New Roman" w:hAnsi="Times New Roman"/>
                <w:color w:val="000000" w:themeColor="text1"/>
              </w:rPr>
              <w:t>Вид стекла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546B05">
            <w:pPr>
              <w:ind w:left="0" w:firstLine="0"/>
              <w:jc w:val="left"/>
              <w:rPr>
                <w:rStyle w:val="apple-converted-space"/>
                <w:rFonts w:ascii="Times New Roman" w:hAnsi="Times New Roman"/>
                <w:color w:val="000000" w:themeColor="text1"/>
              </w:rPr>
            </w:pPr>
            <w:r w:rsidRPr="00264EE4">
              <w:rPr>
                <w:rStyle w:val="apple-converted-space"/>
                <w:rFonts w:ascii="Times New Roman" w:hAnsi="Times New Roman"/>
                <w:color w:val="000000" w:themeColor="text1"/>
              </w:rPr>
              <w:t>Прочность на изгиб для проектирования, МПа</w:t>
            </w:r>
          </w:p>
        </w:tc>
      </w:tr>
      <w:tr w:rsidR="00264EE4" w:rsidRPr="00264EE4" w:rsidTr="00546B05">
        <w:trPr>
          <w:jc w:val="center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1C79C5">
            <w:pPr>
              <w:ind w:left="0" w:firstLine="142"/>
              <w:jc w:val="left"/>
              <w:rPr>
                <w:rStyle w:val="apple-converted-space"/>
                <w:rFonts w:ascii="Times New Roman" w:hAnsi="Times New Roman"/>
                <w:color w:val="000000" w:themeColor="text1"/>
              </w:rPr>
            </w:pPr>
            <w:r w:rsidRPr="00264EE4">
              <w:rPr>
                <w:rStyle w:val="apple-converted-space"/>
                <w:rFonts w:ascii="Times New Roman" w:hAnsi="Times New Roman"/>
                <w:color w:val="000000" w:themeColor="text1"/>
              </w:rPr>
              <w:t>Флоат-стекло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1C79C5">
            <w:pPr>
              <w:ind w:left="0" w:firstLine="142"/>
              <w:jc w:val="center"/>
              <w:rPr>
                <w:rStyle w:val="apple-converted-space"/>
                <w:rFonts w:ascii="Times New Roman" w:hAnsi="Times New Roman"/>
                <w:color w:val="000000" w:themeColor="text1"/>
              </w:rPr>
            </w:pPr>
            <w:r w:rsidRPr="00264EE4">
              <w:rPr>
                <w:rStyle w:val="apple-converted-space"/>
                <w:rFonts w:ascii="Times New Roman" w:hAnsi="Times New Roman"/>
                <w:color w:val="000000" w:themeColor="text1"/>
              </w:rPr>
              <w:t>15</w:t>
            </w:r>
          </w:p>
        </w:tc>
      </w:tr>
      <w:tr w:rsidR="00264EE4" w:rsidRPr="00264EE4" w:rsidTr="00546B05">
        <w:trPr>
          <w:jc w:val="center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1C79C5">
            <w:pPr>
              <w:ind w:left="0" w:firstLine="142"/>
              <w:jc w:val="left"/>
              <w:rPr>
                <w:rStyle w:val="apple-converted-space"/>
                <w:rFonts w:ascii="Times New Roman" w:hAnsi="Times New Roman"/>
                <w:color w:val="000000" w:themeColor="text1"/>
              </w:rPr>
            </w:pPr>
            <w:r w:rsidRPr="00264EE4">
              <w:rPr>
                <w:rStyle w:val="apple-converted-space"/>
                <w:rFonts w:ascii="Times New Roman" w:hAnsi="Times New Roman"/>
                <w:color w:val="000000" w:themeColor="text1"/>
              </w:rPr>
              <w:t>Узорчатое стекло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1C79C5">
            <w:pPr>
              <w:ind w:left="0" w:firstLine="142"/>
              <w:jc w:val="center"/>
              <w:rPr>
                <w:rStyle w:val="apple-converted-space"/>
                <w:rFonts w:ascii="Times New Roman" w:hAnsi="Times New Roman"/>
                <w:color w:val="000000" w:themeColor="text1"/>
              </w:rPr>
            </w:pPr>
            <w:r w:rsidRPr="00264EE4">
              <w:rPr>
                <w:rStyle w:val="apple-converted-space"/>
                <w:rFonts w:ascii="Times New Roman" w:hAnsi="Times New Roman"/>
                <w:color w:val="000000" w:themeColor="text1"/>
              </w:rPr>
              <w:t>11</w:t>
            </w:r>
          </w:p>
        </w:tc>
      </w:tr>
      <w:tr w:rsidR="00264EE4" w:rsidRPr="00264EE4" w:rsidTr="00546B05">
        <w:trPr>
          <w:jc w:val="center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1C79C5">
            <w:pPr>
              <w:ind w:left="0" w:firstLine="142"/>
              <w:jc w:val="left"/>
              <w:rPr>
                <w:rStyle w:val="apple-converted-space"/>
                <w:rFonts w:ascii="Times New Roman" w:hAnsi="Times New Roman"/>
                <w:color w:val="000000" w:themeColor="text1"/>
              </w:rPr>
            </w:pPr>
            <w:r w:rsidRPr="00264EE4">
              <w:rPr>
                <w:rStyle w:val="apple-converted-space"/>
                <w:rFonts w:ascii="Times New Roman" w:hAnsi="Times New Roman"/>
                <w:color w:val="000000" w:themeColor="text1"/>
              </w:rPr>
              <w:t>Армированное узорчатое стекло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1C79C5">
            <w:pPr>
              <w:ind w:left="0" w:firstLine="142"/>
              <w:jc w:val="center"/>
              <w:rPr>
                <w:rStyle w:val="apple-converted-space"/>
                <w:rFonts w:ascii="Times New Roman" w:hAnsi="Times New Roman"/>
                <w:color w:val="000000" w:themeColor="text1"/>
              </w:rPr>
            </w:pPr>
            <w:r w:rsidRPr="00264EE4">
              <w:rPr>
                <w:rStyle w:val="apple-converted-space"/>
                <w:rFonts w:ascii="Times New Roman" w:hAnsi="Times New Roman"/>
                <w:color w:val="000000" w:themeColor="text1"/>
              </w:rPr>
              <w:t>8</w:t>
            </w:r>
          </w:p>
        </w:tc>
      </w:tr>
      <w:tr w:rsidR="00264EE4" w:rsidRPr="00264EE4" w:rsidTr="00546B05">
        <w:trPr>
          <w:jc w:val="center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1C79C5">
            <w:pPr>
              <w:ind w:left="0" w:firstLine="142"/>
              <w:jc w:val="left"/>
              <w:rPr>
                <w:rStyle w:val="apple-converted-space"/>
                <w:rFonts w:ascii="Times New Roman" w:hAnsi="Times New Roman"/>
                <w:color w:val="000000" w:themeColor="text1"/>
              </w:rPr>
            </w:pPr>
            <w:r w:rsidRPr="00264EE4">
              <w:rPr>
                <w:rStyle w:val="apple-converted-space"/>
                <w:rFonts w:ascii="Times New Roman" w:hAnsi="Times New Roman"/>
                <w:color w:val="000000" w:themeColor="text1"/>
              </w:rPr>
              <w:t>Армированное полированное стекло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1C79C5">
            <w:pPr>
              <w:ind w:left="0" w:firstLine="142"/>
              <w:jc w:val="center"/>
              <w:rPr>
                <w:rStyle w:val="apple-converted-space"/>
                <w:rFonts w:ascii="Times New Roman" w:hAnsi="Times New Roman"/>
                <w:color w:val="000000" w:themeColor="text1"/>
              </w:rPr>
            </w:pPr>
            <w:r w:rsidRPr="00264EE4">
              <w:rPr>
                <w:rStyle w:val="apple-converted-space"/>
                <w:rFonts w:ascii="Times New Roman" w:hAnsi="Times New Roman"/>
                <w:color w:val="000000" w:themeColor="text1"/>
              </w:rPr>
              <w:t>11</w:t>
            </w:r>
          </w:p>
        </w:tc>
      </w:tr>
      <w:tr w:rsidR="00264EE4" w:rsidRPr="00264EE4" w:rsidTr="00546B05">
        <w:trPr>
          <w:jc w:val="center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1C79C5">
            <w:pPr>
              <w:ind w:left="0" w:firstLine="142"/>
              <w:jc w:val="left"/>
              <w:rPr>
                <w:rStyle w:val="apple-converted-space"/>
                <w:rFonts w:ascii="Times New Roman" w:hAnsi="Times New Roman"/>
                <w:color w:val="000000" w:themeColor="text1"/>
              </w:rPr>
            </w:pPr>
            <w:r w:rsidRPr="00264EE4">
              <w:rPr>
                <w:rStyle w:val="apple-converted-space"/>
                <w:rFonts w:ascii="Times New Roman" w:hAnsi="Times New Roman"/>
                <w:color w:val="000000" w:themeColor="text1"/>
              </w:rPr>
              <w:t>Закаленное флоат-стекло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1C79C5">
            <w:pPr>
              <w:ind w:left="0" w:firstLine="142"/>
              <w:jc w:val="center"/>
              <w:rPr>
                <w:rStyle w:val="apple-converted-space"/>
                <w:rFonts w:ascii="Times New Roman" w:hAnsi="Times New Roman"/>
                <w:color w:val="000000" w:themeColor="text1"/>
              </w:rPr>
            </w:pPr>
            <w:r w:rsidRPr="00264EE4">
              <w:rPr>
                <w:rStyle w:val="apple-converted-space"/>
                <w:rFonts w:ascii="Times New Roman" w:hAnsi="Times New Roman"/>
                <w:color w:val="000000" w:themeColor="text1"/>
              </w:rPr>
              <w:t>120</w:t>
            </w:r>
          </w:p>
        </w:tc>
      </w:tr>
      <w:tr w:rsidR="00264EE4" w:rsidRPr="00264EE4" w:rsidTr="00546B05">
        <w:trPr>
          <w:jc w:val="center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1C79C5">
            <w:pPr>
              <w:ind w:left="0" w:firstLine="142"/>
              <w:jc w:val="left"/>
              <w:rPr>
                <w:rStyle w:val="apple-converted-space"/>
                <w:rFonts w:ascii="Times New Roman" w:hAnsi="Times New Roman"/>
                <w:color w:val="000000" w:themeColor="text1"/>
              </w:rPr>
            </w:pPr>
            <w:r w:rsidRPr="00264EE4">
              <w:rPr>
                <w:rStyle w:val="apple-converted-space"/>
                <w:rFonts w:ascii="Times New Roman" w:hAnsi="Times New Roman"/>
                <w:color w:val="000000" w:themeColor="text1"/>
              </w:rPr>
              <w:t>Закаленное узорчатое стекло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1C79C5">
            <w:pPr>
              <w:ind w:left="0" w:firstLine="142"/>
              <w:jc w:val="center"/>
              <w:rPr>
                <w:rStyle w:val="apple-converted-space"/>
                <w:rFonts w:ascii="Times New Roman" w:hAnsi="Times New Roman"/>
                <w:color w:val="000000" w:themeColor="text1"/>
              </w:rPr>
            </w:pPr>
            <w:r w:rsidRPr="00264EE4">
              <w:rPr>
                <w:rStyle w:val="apple-converted-space"/>
                <w:rFonts w:ascii="Times New Roman" w:hAnsi="Times New Roman"/>
                <w:color w:val="000000" w:themeColor="text1"/>
              </w:rPr>
              <w:t>90</w:t>
            </w:r>
          </w:p>
        </w:tc>
      </w:tr>
      <w:tr w:rsidR="00264EE4" w:rsidRPr="00264EE4" w:rsidTr="00546B05">
        <w:trPr>
          <w:jc w:val="center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1C79C5">
            <w:pPr>
              <w:ind w:left="0" w:firstLine="142"/>
              <w:jc w:val="left"/>
              <w:rPr>
                <w:rStyle w:val="apple-converted-space"/>
                <w:rFonts w:ascii="Times New Roman" w:hAnsi="Times New Roman"/>
                <w:color w:val="000000" w:themeColor="text1"/>
              </w:rPr>
            </w:pPr>
            <w:r w:rsidRPr="00264EE4">
              <w:rPr>
                <w:rStyle w:val="apple-converted-space"/>
                <w:rFonts w:ascii="Times New Roman" w:hAnsi="Times New Roman"/>
                <w:color w:val="000000" w:themeColor="text1"/>
              </w:rPr>
              <w:t>Термоупрочненноефлоат-стекло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1C79C5">
            <w:pPr>
              <w:ind w:left="0" w:firstLine="142"/>
              <w:jc w:val="center"/>
              <w:rPr>
                <w:rStyle w:val="apple-converted-space"/>
                <w:rFonts w:ascii="Times New Roman" w:hAnsi="Times New Roman"/>
                <w:color w:val="000000" w:themeColor="text1"/>
              </w:rPr>
            </w:pPr>
            <w:r w:rsidRPr="00264EE4">
              <w:rPr>
                <w:rStyle w:val="apple-converted-space"/>
                <w:rFonts w:ascii="Times New Roman" w:hAnsi="Times New Roman"/>
                <w:color w:val="000000" w:themeColor="text1"/>
              </w:rPr>
              <w:t>70</w:t>
            </w:r>
          </w:p>
        </w:tc>
      </w:tr>
      <w:tr w:rsidR="00823DB6" w:rsidRPr="00264EE4" w:rsidTr="00546B05">
        <w:trPr>
          <w:jc w:val="center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1C79C5">
            <w:pPr>
              <w:ind w:left="0" w:firstLine="142"/>
              <w:jc w:val="left"/>
              <w:rPr>
                <w:rStyle w:val="apple-converted-space"/>
                <w:rFonts w:ascii="Times New Roman" w:hAnsi="Times New Roman"/>
                <w:color w:val="000000" w:themeColor="text1"/>
              </w:rPr>
            </w:pPr>
            <w:r w:rsidRPr="00264EE4">
              <w:rPr>
                <w:rStyle w:val="apple-converted-space"/>
                <w:rFonts w:ascii="Times New Roman" w:hAnsi="Times New Roman"/>
                <w:color w:val="000000" w:themeColor="text1"/>
              </w:rPr>
              <w:t>Термоупрочненное узорчатое стекло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1C79C5">
            <w:pPr>
              <w:ind w:left="0" w:firstLine="142"/>
              <w:jc w:val="center"/>
              <w:rPr>
                <w:rStyle w:val="apple-converted-space"/>
                <w:rFonts w:ascii="Times New Roman" w:hAnsi="Times New Roman"/>
                <w:color w:val="000000" w:themeColor="text1"/>
              </w:rPr>
            </w:pPr>
            <w:r w:rsidRPr="00264EE4">
              <w:rPr>
                <w:rStyle w:val="apple-converted-space"/>
                <w:rFonts w:ascii="Times New Roman" w:hAnsi="Times New Roman"/>
                <w:color w:val="000000" w:themeColor="text1"/>
              </w:rPr>
              <w:t>55</w:t>
            </w:r>
          </w:p>
        </w:tc>
      </w:tr>
    </w:tbl>
    <w:p w:rsidR="00E14598" w:rsidRPr="00264EE4" w:rsidRDefault="00E14598" w:rsidP="00E1459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ind w:firstLine="737"/>
        <w:jc w:val="both"/>
        <w:rPr>
          <w:rFonts w:eastAsia="Calibri"/>
          <w:color w:val="000000" w:themeColor="text1"/>
          <w:sz w:val="26"/>
          <w:szCs w:val="22"/>
          <w:bdr w:val="none" w:sz="0" w:space="0" w:color="auto"/>
          <w:lang w:eastAsia="en-US"/>
        </w:rPr>
      </w:pPr>
    </w:p>
    <w:p w:rsidR="00F42C5C" w:rsidRPr="00264EE4" w:rsidRDefault="0083052E" w:rsidP="00F42C5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6.4.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6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F42C5C" w:rsidRPr="00264EE4">
        <w:rPr>
          <w:rStyle w:val="apple-converted-space"/>
          <w:color w:val="000000" w:themeColor="text1"/>
          <w:sz w:val="24"/>
          <w:szCs w:val="24"/>
        </w:rPr>
        <w:t>При расчетах прочности допустимый прогиб изделия принимают не более 1/250 короткой стороны. В стеклопакете прогиб стекол не должен превышать 1/250 ко-роткой стороны или 1/2 ширины дистанционной рамки.</w:t>
      </w:r>
    </w:p>
    <w:p w:rsidR="00454F7C" w:rsidRPr="00264EE4" w:rsidRDefault="00454F7C" w:rsidP="00762CD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Допускается по согласованию проектировщиков с изготовителем и потребителем применять другие требования к прогибу при наличии подтверждающих документов изготовителя.</w:t>
      </w:r>
    </w:p>
    <w:p w:rsidR="00762CDB" w:rsidRPr="00264EE4" w:rsidRDefault="0083052E" w:rsidP="00762CDB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6.4.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7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850C33" w:rsidRPr="00264EE4">
        <w:rPr>
          <w:rStyle w:val="apple-converted-space"/>
          <w:color w:val="000000" w:themeColor="text1"/>
          <w:sz w:val="24"/>
          <w:szCs w:val="24"/>
        </w:rPr>
        <w:t xml:space="preserve">При изменении температуры и атмосферного давления в период эксплуатации стеклопакетов возможно появление прогибов стекла в стеклопакете, как приводящих к его разрушению, так и вызывающих оптические искажения. Для </w:t>
      </w:r>
      <w:r w:rsidR="00850C33" w:rsidRPr="00264EE4">
        <w:rPr>
          <w:rStyle w:val="apple-converted-space"/>
          <w:color w:val="000000" w:themeColor="text1"/>
          <w:sz w:val="24"/>
          <w:szCs w:val="24"/>
        </w:rPr>
        <w:lastRenderedPageBreak/>
        <w:t>уменьшения этих явлений рекомендуется использовать стеклопакеты</w:t>
      </w:r>
      <w:r w:rsidR="00850C33" w:rsidRPr="00264EE4">
        <w:rPr>
          <w:color w:val="000000" w:themeColor="text1"/>
          <w:sz w:val="24"/>
          <w:szCs w:val="24"/>
        </w:rPr>
        <w:t xml:space="preserve"> </w:t>
      </w:r>
      <w:r w:rsidR="00850C33" w:rsidRPr="00264EE4">
        <w:rPr>
          <w:rStyle w:val="apple-converted-space"/>
          <w:color w:val="000000" w:themeColor="text1"/>
          <w:sz w:val="24"/>
          <w:szCs w:val="24"/>
        </w:rPr>
        <w:t>по ГОСТ 24866, С толщиной наружных стекол больше, чем внутренних, для компенсации прогиба наружного стекла.</w:t>
      </w:r>
    </w:p>
    <w:p w:rsidR="00E14598" w:rsidRPr="00264EE4" w:rsidRDefault="0083052E" w:rsidP="001C79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6.4.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8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Расчет прочности стекол доложен производиться по методикам, утвержденным в установленном порядке.</w:t>
      </w:r>
    </w:p>
    <w:p w:rsidR="00E14598" w:rsidRPr="00264EE4" w:rsidRDefault="0083052E" w:rsidP="001C79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6.4.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9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Упрощенный расчет прочности стекол в стеклопакете допускается производить по методике, приведенной в </w:t>
      </w:r>
      <w:r w:rsidR="00461F9A" w:rsidRPr="00264EE4">
        <w:rPr>
          <w:rStyle w:val="apple-converted-space"/>
          <w:color w:val="000000" w:themeColor="text1"/>
          <w:sz w:val="24"/>
          <w:szCs w:val="24"/>
        </w:rPr>
        <w:t>[9]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>.</w:t>
      </w:r>
    </w:p>
    <w:p w:rsidR="001C79C5" w:rsidRPr="00264EE4" w:rsidRDefault="001C79C5" w:rsidP="001C79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E14598" w:rsidRPr="00264EE4" w:rsidRDefault="001C79C5" w:rsidP="001C79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b/>
          <w:color w:val="000000" w:themeColor="text1"/>
          <w:sz w:val="24"/>
          <w:szCs w:val="24"/>
        </w:rPr>
      </w:pPr>
      <w:r w:rsidRPr="00264EE4">
        <w:rPr>
          <w:rStyle w:val="apple-converted-space"/>
          <w:b/>
          <w:color w:val="000000" w:themeColor="text1"/>
          <w:sz w:val="24"/>
          <w:szCs w:val="24"/>
        </w:rPr>
        <w:t>6</w:t>
      </w:r>
      <w:r w:rsidR="00E14598" w:rsidRPr="00264EE4">
        <w:rPr>
          <w:rStyle w:val="apple-converted-space"/>
          <w:b/>
          <w:color w:val="000000" w:themeColor="text1"/>
          <w:sz w:val="24"/>
          <w:szCs w:val="24"/>
        </w:rPr>
        <w:t>.</w:t>
      </w:r>
      <w:r w:rsidRPr="00264EE4">
        <w:rPr>
          <w:rStyle w:val="apple-converted-space"/>
          <w:b/>
          <w:color w:val="000000" w:themeColor="text1"/>
          <w:sz w:val="24"/>
          <w:szCs w:val="24"/>
        </w:rPr>
        <w:t>5</w:t>
      </w:r>
      <w:r w:rsidR="00E14598" w:rsidRPr="00264EE4">
        <w:rPr>
          <w:rStyle w:val="apple-converted-space"/>
          <w:b/>
          <w:color w:val="000000" w:themeColor="text1"/>
          <w:sz w:val="24"/>
          <w:szCs w:val="24"/>
        </w:rPr>
        <w:t>. Определение нагрузок, действующих на остекление</w:t>
      </w:r>
    </w:p>
    <w:p w:rsidR="001C79C5" w:rsidRPr="00264EE4" w:rsidRDefault="001C79C5" w:rsidP="001C79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F42C5C" w:rsidRPr="00264EE4" w:rsidRDefault="001C79C5" w:rsidP="00F42C5C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>.</w:t>
      </w:r>
      <w:r w:rsidRPr="00264EE4">
        <w:rPr>
          <w:rStyle w:val="apple-converted-space"/>
          <w:color w:val="000000" w:themeColor="text1"/>
          <w:sz w:val="24"/>
          <w:szCs w:val="24"/>
        </w:rPr>
        <w:t>5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.1. </w:t>
      </w:r>
      <w:r w:rsidR="00F42C5C" w:rsidRPr="00264EE4">
        <w:rPr>
          <w:rStyle w:val="apple-converted-space"/>
          <w:color w:val="000000" w:themeColor="text1"/>
          <w:sz w:val="24"/>
          <w:szCs w:val="24"/>
        </w:rPr>
        <w:t>При проектировании светопрозрачно</w:t>
      </w:r>
      <w:r w:rsidR="00A50B47" w:rsidRPr="00264EE4">
        <w:rPr>
          <w:rStyle w:val="apple-converted-space"/>
          <w:color w:val="000000" w:themeColor="text1"/>
          <w:sz w:val="24"/>
          <w:szCs w:val="24"/>
        </w:rPr>
        <w:t>го заполнения фасадов</w:t>
      </w:r>
      <w:r w:rsidR="00F42C5C" w:rsidRPr="00264EE4">
        <w:rPr>
          <w:rStyle w:val="apple-converted-space"/>
          <w:color w:val="000000" w:themeColor="text1"/>
          <w:sz w:val="24"/>
          <w:szCs w:val="24"/>
        </w:rPr>
        <w:t xml:space="preserve"> для применения внутри зданий и сооружений в качестве нагрузок учитываются: нагрузка от собственного веса стекла и эксплуатационная нагрузка.</w:t>
      </w:r>
    </w:p>
    <w:p w:rsidR="00E14598" w:rsidRPr="00264EE4" w:rsidRDefault="0083052E" w:rsidP="001C79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6.5.2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При проектировании </w:t>
      </w:r>
      <w:r w:rsidR="00CF6FA4" w:rsidRPr="00264EE4">
        <w:rPr>
          <w:rStyle w:val="apple-converted-space"/>
          <w:color w:val="000000" w:themeColor="text1"/>
          <w:sz w:val="24"/>
          <w:szCs w:val="24"/>
        </w:rPr>
        <w:t>о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>стекл</w:t>
      </w:r>
      <w:r w:rsidR="00CF6FA4" w:rsidRPr="00264EE4">
        <w:rPr>
          <w:rStyle w:val="apple-converted-space"/>
          <w:color w:val="000000" w:themeColor="text1"/>
          <w:sz w:val="24"/>
          <w:szCs w:val="24"/>
        </w:rPr>
        <w:t>е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>нных фасадов в качестве нагрузок учитываются: вес стекла, снеговая нагрузка, ветровая нагрузка, климатическая и эксплуатационная нагрузка.</w:t>
      </w:r>
    </w:p>
    <w:p w:rsidR="00F42C5C" w:rsidRPr="00264EE4" w:rsidRDefault="0083052E" w:rsidP="00F42C5C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6.5.3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F42C5C" w:rsidRPr="00264EE4">
        <w:rPr>
          <w:rStyle w:val="apple-converted-space"/>
          <w:color w:val="000000" w:themeColor="text1"/>
          <w:sz w:val="24"/>
          <w:szCs w:val="24"/>
        </w:rPr>
        <w:t>Нормативная нагрузка от собственного веса стекла определяется как плотность стекла (см. справочное приложение к ГОСТ 111 или ГОСТ EN 572-1 для натрий-кальций-силикатных стекол или справочные данные изготовителей для других стекол), умноженная на площадь стекла и толщину стекла. Вес стекла считается постоянной нагрузкой. В случае применения в стеклянном фасаде многослойного стекла толщину стекла допускается принимать как сумму толщин листов стекла, входящих в данное многослойное стекло, без учета склеивающих полимерных слоев.</w:t>
      </w:r>
    </w:p>
    <w:p w:rsidR="000A5DDA" w:rsidRPr="00264EE4" w:rsidRDefault="0083052E" w:rsidP="00F42C5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6.5.4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Для вертикальных участков </w:t>
      </w:r>
      <w:r w:rsidR="00CF6FA4" w:rsidRPr="00264EE4">
        <w:rPr>
          <w:rStyle w:val="apple-converted-space"/>
          <w:color w:val="000000" w:themeColor="text1"/>
          <w:sz w:val="24"/>
          <w:szCs w:val="24"/>
        </w:rPr>
        <w:t>остекле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>нных фасадов эксплуатационную нагрузку допускается не учитывать, за исключением случаев, когда люди могут облокачиваться на стекло или прислоняться к нему</w:t>
      </w:r>
      <w:r w:rsidR="000A5DDA" w:rsidRPr="00264EE4">
        <w:rPr>
          <w:rStyle w:val="apple-converted-space"/>
          <w:color w:val="000000" w:themeColor="text1"/>
          <w:sz w:val="24"/>
          <w:szCs w:val="24"/>
        </w:rPr>
        <w:t>, а также наличия в техническом задании дополнительных требований.</w:t>
      </w:r>
    </w:p>
    <w:p w:rsidR="000A5DDA" w:rsidRPr="00264EE4" w:rsidRDefault="000A5DDA" w:rsidP="000A5DDA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Наклонным считается остекление, расположенное под углом менее 75 ° к горизонтали или имеющим проекцию на горизонталь больше 0,5 м, в зависимости от воздействующих на них нагрузок.</w:t>
      </w:r>
    </w:p>
    <w:p w:rsidR="00E14598" w:rsidRPr="00264EE4" w:rsidRDefault="0083052E" w:rsidP="001C79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strike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6.5.5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Снеговая нагрузка определяется по </w:t>
      </w:r>
      <w:r w:rsidR="001C79C5" w:rsidRPr="00264EE4">
        <w:rPr>
          <w:rStyle w:val="apple-converted-space"/>
          <w:color w:val="000000" w:themeColor="text1"/>
          <w:sz w:val="24"/>
          <w:szCs w:val="24"/>
        </w:rPr>
        <w:t>СП 20.13330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для региона применения стеклянного фасада с учетом возможности образования на нем снегового мешка. </w:t>
      </w:r>
    </w:p>
    <w:p w:rsidR="00F42C5C" w:rsidRPr="00264EE4" w:rsidRDefault="0083052E" w:rsidP="00F42C5C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6.5.6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Ветровая нагрузка определяется по </w:t>
      </w:r>
      <w:r w:rsidR="001C79C5" w:rsidRPr="00264EE4">
        <w:rPr>
          <w:rStyle w:val="apple-converted-space"/>
          <w:color w:val="000000" w:themeColor="text1"/>
          <w:sz w:val="24"/>
          <w:szCs w:val="24"/>
        </w:rPr>
        <w:t>СП 20.13330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для региона и высоты применения </w:t>
      </w:r>
      <w:r w:rsidR="000A5DDA" w:rsidRPr="00264EE4">
        <w:rPr>
          <w:rStyle w:val="apple-converted-space"/>
          <w:color w:val="000000" w:themeColor="text1"/>
          <w:sz w:val="24"/>
          <w:szCs w:val="24"/>
        </w:rPr>
        <w:t>стеклянных частей фасада, как для ограждающей конструкции</w:t>
      </w:r>
      <w:r w:rsidR="000A5DDA" w:rsidRPr="00264EE4">
        <w:rPr>
          <w:rStyle w:val="apple-converted-space"/>
          <w:color w:val="000000" w:themeColor="text1"/>
        </w:rPr>
        <w:t xml:space="preserve">, 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или по данным аэродинамических испытаний макета здания. Ветровая нагрузка считается кратковременной. </w:t>
      </w:r>
    </w:p>
    <w:p w:rsidR="005937B2" w:rsidRPr="00264EE4" w:rsidRDefault="005937B2" w:rsidP="001C79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6.5.7 Климатическая нагрузка должна учитывать перепад температур между помещением и внешней средой в момент изготовления и эксплуатации стеклопакетов. Температура внешней среды в зимнее время принимается как температура холодной пятидневки с обеспеченностью 0.95 по СП 131.13330 в зависимости от региона эксплуатация для гражданских и производствен</w:t>
      </w:r>
      <w:r w:rsidR="00A42146" w:rsidRPr="00264EE4">
        <w:rPr>
          <w:rStyle w:val="apple-converted-space"/>
          <w:color w:val="000000" w:themeColor="text1"/>
          <w:sz w:val="24"/>
          <w:szCs w:val="24"/>
        </w:rPr>
        <w:t>ных зданий, с обеспеченностью 0.</w:t>
      </w:r>
      <w:r w:rsidRPr="00264EE4">
        <w:rPr>
          <w:rStyle w:val="apple-converted-space"/>
          <w:color w:val="000000" w:themeColor="text1"/>
          <w:sz w:val="24"/>
          <w:szCs w:val="24"/>
        </w:rPr>
        <w:t>98 для высотных, особых и уникальных с учетом особых условий эксплуатация</w:t>
      </w:r>
      <w:r w:rsidR="00193FF2" w:rsidRPr="00264EE4">
        <w:rPr>
          <w:rStyle w:val="apple-converted-space"/>
          <w:color w:val="000000" w:themeColor="text1"/>
          <w:sz w:val="24"/>
          <w:szCs w:val="24"/>
        </w:rPr>
        <w:t>.</w:t>
      </w:r>
    </w:p>
    <w:p w:rsidR="00E14598" w:rsidRPr="00264EE4" w:rsidRDefault="00E14598" w:rsidP="00512B3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  <w:rPr>
          <w:rFonts w:eastAsia="Calibri"/>
          <w:color w:val="000000" w:themeColor="text1"/>
          <w:sz w:val="26"/>
          <w:szCs w:val="22"/>
          <w:bdr w:val="none" w:sz="0" w:space="0" w:color="auto"/>
          <w:lang w:eastAsia="en-US"/>
        </w:rPr>
      </w:pPr>
    </w:p>
    <w:p w:rsidR="00E14598" w:rsidRPr="00264EE4" w:rsidRDefault="001C79C5" w:rsidP="001C79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  <w:t xml:space="preserve">6.6 </w:t>
      </w:r>
      <w:r w:rsidR="00E14598" w:rsidRPr="00264EE4"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  <w:t>Обеспечение безопасной эксплуатации остекления</w:t>
      </w:r>
    </w:p>
    <w:p w:rsidR="001C79C5" w:rsidRPr="00264EE4" w:rsidRDefault="001C79C5" w:rsidP="001C79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</w:pPr>
    </w:p>
    <w:p w:rsidR="00066EF4" w:rsidRPr="00264EE4" w:rsidRDefault="001C79C5" w:rsidP="00066EF4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6.6.1</w:t>
      </w:r>
      <w:r w:rsidR="005937B2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066EF4" w:rsidRPr="00264EE4">
        <w:rPr>
          <w:rStyle w:val="apple-converted-space"/>
          <w:color w:val="000000" w:themeColor="text1"/>
          <w:sz w:val="24"/>
          <w:szCs w:val="24"/>
        </w:rPr>
        <w:t>Для обеспечения безопасной эксплуатации остекления должен быть составлен перечень требований с указанием конкретных параметров воздействий на них, которые могут привести к опасности для жизни и здоровья людей.</w:t>
      </w:r>
    </w:p>
    <w:p w:rsidR="00066EF4" w:rsidRPr="00264EE4" w:rsidRDefault="00A42146" w:rsidP="00066EF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lastRenderedPageBreak/>
        <w:t>Н</w:t>
      </w:r>
      <w:r w:rsidR="00066EF4" w:rsidRPr="00264EE4">
        <w:rPr>
          <w:rStyle w:val="apple-converted-space"/>
          <w:color w:val="000000" w:themeColor="text1"/>
          <w:sz w:val="24"/>
          <w:szCs w:val="24"/>
        </w:rPr>
        <w:t>еобходимо применять безопасное остекление в случае возможности травмирования людей, оказавшихся под разрушающейся конструкцией, вызываемого падающими небезопасными осколками стекла.</w:t>
      </w:r>
    </w:p>
    <w:p w:rsidR="00D605CC" w:rsidRPr="00264EE4" w:rsidRDefault="0083052E" w:rsidP="00066EF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6.6.2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D605CC" w:rsidRPr="00264EE4">
        <w:rPr>
          <w:color w:val="000000" w:themeColor="text1"/>
          <w:sz w:val="24"/>
          <w:szCs w:val="24"/>
        </w:rPr>
        <w:t>Местами повышенной опасности являются помещения, предназначенные для массового пребывания (из расчета 1 человек и более на 2 м</w:t>
      </w:r>
      <w:r w:rsidR="00D605CC" w:rsidRPr="00264EE4">
        <w:rPr>
          <w:color w:val="000000" w:themeColor="text1"/>
          <w:sz w:val="24"/>
          <w:szCs w:val="24"/>
          <w:vertAlign w:val="superscript"/>
        </w:rPr>
        <w:t>2</w:t>
      </w:r>
      <w:r w:rsidR="00D605CC" w:rsidRPr="00264EE4">
        <w:rPr>
          <w:color w:val="000000" w:themeColor="text1"/>
          <w:sz w:val="24"/>
          <w:szCs w:val="24"/>
        </w:rPr>
        <w:t>) и прохода людей, в ограждениях которых установлены стеклянные конструкции, а также: входные группы зданий, стеклянные потолки и крыши, витрины, стеклянные экраны ограждений лестниц,  зенитные фонари, мансардные окна.</w:t>
      </w:r>
    </w:p>
    <w:p w:rsidR="00C54736" w:rsidRPr="00264EE4" w:rsidRDefault="00066EF4" w:rsidP="00C54736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Техническое решение</w:t>
      </w:r>
      <w:r w:rsidRPr="00264EE4">
        <w:rPr>
          <w:color w:val="000000" w:themeColor="text1"/>
          <w:sz w:val="24"/>
          <w:szCs w:val="24"/>
        </w:rPr>
        <w:t xml:space="preserve"> должен быть выбрано и спроектировано так, чтобы в нормальных условиях эксплуатации обеспечить безопасность людей в случае разрушения стекла.</w:t>
      </w:r>
    </w:p>
    <w:p w:rsidR="00C54736" w:rsidRPr="00264EE4" w:rsidRDefault="0083052E" w:rsidP="00C54736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6.6.3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C54736" w:rsidRPr="00264EE4">
        <w:rPr>
          <w:rStyle w:val="apple-converted-space"/>
          <w:color w:val="000000" w:themeColor="text1"/>
          <w:sz w:val="24"/>
          <w:szCs w:val="24"/>
        </w:rPr>
        <w:t>Для обеспечения безопасности людей, а также для защиты людей и имущества от осколков стекла в местах повышенной опасности необходимо использовать безопасное многослойное или безопасное закаленное стекло. В зависимости от вида потенциальной опасности в конструкции для обеспечения безопасной эксплуатации могут быть применены в различных сочетаниях стекла:</w:t>
      </w:r>
    </w:p>
    <w:p w:rsidR="00C54736" w:rsidRPr="00264EE4" w:rsidRDefault="00C54736" w:rsidP="00E76918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закаленные стекла, в том числе по ГОСТ 30698, по ГОСТ EN 14321-1, по ГОСТ 33891, по ГОСТ EN 14179; по ГОСТ EN 15683-1;</w:t>
      </w:r>
    </w:p>
    <w:p w:rsidR="00C54736" w:rsidRPr="00264EE4" w:rsidRDefault="00C54736" w:rsidP="00E76918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термоупрочненные стекла по ГОСТ 33087;</w:t>
      </w:r>
    </w:p>
    <w:p w:rsidR="00C54736" w:rsidRPr="00264EE4" w:rsidRDefault="00C54736" w:rsidP="00E76918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стеклокерамика по ГОСТ EN 1748-2-1;</w:t>
      </w:r>
    </w:p>
    <w:p w:rsidR="00C54736" w:rsidRPr="00264EE4" w:rsidRDefault="00C54736" w:rsidP="00E76918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стекла с полимерными пленками по ГОСТ 32563;</w:t>
      </w:r>
    </w:p>
    <w:p w:rsidR="00C54736" w:rsidRPr="00264EE4" w:rsidRDefault="00C54736" w:rsidP="00E76918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многослойные стекла по ГОСТ 30826</w:t>
      </w:r>
    </w:p>
    <w:p w:rsidR="00C54736" w:rsidRPr="00264EE4" w:rsidRDefault="00C54736" w:rsidP="00E76918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моллированные закаленные и многослойные стекла по ГОСТ ISO 11485-3;</w:t>
      </w:r>
    </w:p>
    <w:p w:rsidR="00C54736" w:rsidRPr="00264EE4" w:rsidRDefault="00C54736" w:rsidP="00E76918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- другие виды стекол с подтвержденным классом безопасности.</w:t>
      </w:r>
    </w:p>
    <w:p w:rsidR="00291F85" w:rsidRPr="00264EE4" w:rsidRDefault="00291F85" w:rsidP="00C5473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color w:val="000000" w:themeColor="text1"/>
          <w:sz w:val="22"/>
          <w:szCs w:val="22"/>
        </w:rPr>
      </w:pPr>
      <w:r w:rsidRPr="00264EE4">
        <w:rPr>
          <w:color w:val="000000" w:themeColor="text1"/>
          <w:sz w:val="22"/>
          <w:szCs w:val="22"/>
        </w:rPr>
        <w:t>6.6.4 В проектной документации зданий и сооружений должны быть предусмотрены конструкции светопрозрачных элементов, обеспечивающая их безопасную эксплуатацию, в том числе мытье и очистку наружных поверхностей.</w:t>
      </w:r>
    </w:p>
    <w:p w:rsidR="00291F85" w:rsidRPr="00264EE4" w:rsidRDefault="00291F85" w:rsidP="00291F85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6.6.</w:t>
      </w:r>
      <w:r w:rsidR="00D256DC" w:rsidRPr="00264EE4">
        <w:rPr>
          <w:color w:val="000000" w:themeColor="text1"/>
          <w:sz w:val="24"/>
          <w:szCs w:val="24"/>
        </w:rPr>
        <w:t>5</w:t>
      </w:r>
      <w:r w:rsidRPr="00264EE4">
        <w:rPr>
          <w:color w:val="000000" w:themeColor="text1"/>
          <w:sz w:val="24"/>
          <w:szCs w:val="24"/>
        </w:rPr>
        <w:t xml:space="preserve"> В зависимости от типа светопрозрачной конструкции, устанавливаемой в дверях (в том числе балконных), входных группах должны применяться следующие типы стекол: </w:t>
      </w:r>
    </w:p>
    <w:p w:rsidR="00291F85" w:rsidRPr="00264EE4" w:rsidRDefault="00291F85" w:rsidP="00291F85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Если конструкция состоит из одного стекла, должно применяться только безопасное стекло.</w:t>
      </w:r>
    </w:p>
    <w:p w:rsidR="00291F85" w:rsidRPr="00264EE4" w:rsidRDefault="00291F85" w:rsidP="00291F85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Если конструкция состоит из двух слоев стекла, должно применяться только безопасное стекло.</w:t>
      </w:r>
    </w:p>
    <w:p w:rsidR="00291F85" w:rsidRPr="00264EE4" w:rsidRDefault="00291F85" w:rsidP="00291F85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Если конструкция состоит из трех слоев стекла, крайние стекла должны быть изготовлены только из безопасного стекла, промежуточное стекло не нормируется.</w:t>
      </w:r>
    </w:p>
    <w:p w:rsidR="00B248A1" w:rsidRPr="00264EE4" w:rsidRDefault="0083052E" w:rsidP="00B248A1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6.6.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6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B248A1" w:rsidRPr="00264EE4">
        <w:rPr>
          <w:rStyle w:val="apple-converted-space"/>
          <w:color w:val="000000" w:themeColor="text1"/>
          <w:sz w:val="24"/>
          <w:szCs w:val="24"/>
        </w:rPr>
        <w:t>В соответствии с ГОСТ 30826, многослойное стекло, безопасное при эксплуатации, подразделяют на классы защиты в соответствии с таблицей 6.2</w:t>
      </w:r>
      <w:r w:rsidR="00193FF2" w:rsidRPr="00264EE4">
        <w:rPr>
          <w:rStyle w:val="apple-converted-space"/>
          <w:color w:val="000000" w:themeColor="text1"/>
          <w:sz w:val="24"/>
          <w:szCs w:val="24"/>
        </w:rPr>
        <w:t>.</w:t>
      </w:r>
    </w:p>
    <w:p w:rsidR="0083052E" w:rsidRPr="00264EE4" w:rsidRDefault="0083052E" w:rsidP="00604FD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E14598" w:rsidRPr="00264EE4" w:rsidRDefault="00E14598" w:rsidP="0083052E">
      <w:pPr>
        <w:keepNext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jc w:val="both"/>
        <w:rPr>
          <w:rFonts w:eastAsia="Calibr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="Calibri"/>
          <w:color w:val="000000" w:themeColor="text1"/>
          <w:spacing w:val="40"/>
          <w:sz w:val="24"/>
          <w:szCs w:val="24"/>
          <w:bdr w:val="none" w:sz="0" w:space="0" w:color="auto"/>
          <w:lang w:eastAsia="en-US"/>
        </w:rPr>
        <w:t>Таблица</w:t>
      </w:r>
      <w:r w:rsidR="0083052E" w:rsidRPr="00264EE4">
        <w:rPr>
          <w:rFonts w:eastAsia="Calibri"/>
          <w:color w:val="000000" w:themeColor="text1"/>
          <w:spacing w:val="20"/>
          <w:sz w:val="24"/>
          <w:szCs w:val="24"/>
          <w:bdr w:val="none" w:sz="0" w:space="0" w:color="auto"/>
          <w:lang w:eastAsia="en-US"/>
        </w:rPr>
        <w:t>6.2</w:t>
      </w:r>
    </w:p>
    <w:tbl>
      <w:tblPr>
        <w:tblW w:w="8364" w:type="dxa"/>
        <w:tblInd w:w="67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3996"/>
        <w:gridCol w:w="2525"/>
      </w:tblGrid>
      <w:tr w:rsidR="00264EE4" w:rsidRPr="00264EE4" w:rsidTr="00546B05">
        <w:trPr>
          <w:cantSplit/>
          <w:tblHeader/>
        </w:trPr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double" w:sz="4" w:space="0" w:color="auto"/>
              <w:right w:val="single" w:sz="6" w:space="0" w:color="000000"/>
            </w:tcBorders>
            <w:vAlign w:val="center"/>
            <w:hideMark/>
          </w:tcPr>
          <w:p w:rsidR="00E14598" w:rsidRPr="00264EE4" w:rsidRDefault="00E14598" w:rsidP="00546B0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</w:pPr>
            <w:r w:rsidRPr="00264EE4"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  <w:t>Класс защиты</w:t>
            </w:r>
          </w:p>
        </w:tc>
        <w:tc>
          <w:tcPr>
            <w:tcW w:w="3996" w:type="dxa"/>
            <w:tcBorders>
              <w:top w:val="single" w:sz="6" w:space="0" w:color="000000"/>
              <w:left w:val="single" w:sz="6" w:space="0" w:color="000000"/>
              <w:bottom w:val="double" w:sz="4" w:space="0" w:color="auto"/>
              <w:right w:val="single" w:sz="6" w:space="0" w:color="000000"/>
            </w:tcBorders>
            <w:vAlign w:val="center"/>
            <w:hideMark/>
          </w:tcPr>
          <w:p w:rsidR="00E14598" w:rsidRPr="00264EE4" w:rsidRDefault="00E14598" w:rsidP="00546B0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</w:pPr>
            <w:r w:rsidRPr="00264EE4"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  <w:t>Высота падения, мм,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double" w:sz="4" w:space="0" w:color="auto"/>
              <w:right w:val="single" w:sz="6" w:space="0" w:color="000000"/>
            </w:tcBorders>
            <w:vAlign w:val="center"/>
            <w:hideMark/>
          </w:tcPr>
          <w:p w:rsidR="00E14598" w:rsidRPr="00264EE4" w:rsidRDefault="00E14598" w:rsidP="00546B0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</w:pPr>
            <w:r w:rsidRPr="00264EE4"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  <w:t>Масса мешка, кг</w:t>
            </w:r>
          </w:p>
        </w:tc>
      </w:tr>
      <w:tr w:rsidR="00264EE4" w:rsidRPr="00264EE4" w:rsidTr="00546B05">
        <w:trPr>
          <w:cantSplit/>
        </w:trPr>
        <w:tc>
          <w:tcPr>
            <w:tcW w:w="1843" w:type="dxa"/>
            <w:tcBorders>
              <w:top w:val="doub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14598" w:rsidRPr="00264EE4" w:rsidRDefault="00E14598" w:rsidP="00546B0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</w:pPr>
            <w:r w:rsidRPr="00264EE4"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  <w:t>СМ 1</w:t>
            </w:r>
          </w:p>
        </w:tc>
        <w:tc>
          <w:tcPr>
            <w:tcW w:w="3996" w:type="dxa"/>
            <w:tcBorders>
              <w:top w:val="doub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14598" w:rsidRPr="00264EE4" w:rsidRDefault="00E14598" w:rsidP="00546B0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</w:pPr>
            <w:r w:rsidRPr="00264EE4"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  <w:t>190</w:t>
            </w:r>
            <w:r w:rsidRPr="00264EE4"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  <w:sym w:font="Symbol" w:char="F0B1"/>
            </w:r>
            <w:r w:rsidRPr="00264EE4"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  <w:t xml:space="preserve"> 30</w:t>
            </w:r>
          </w:p>
        </w:tc>
        <w:tc>
          <w:tcPr>
            <w:tcW w:w="2525" w:type="dxa"/>
            <w:vMerge w:val="restart"/>
            <w:tcBorders>
              <w:top w:val="doub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14598" w:rsidRPr="00264EE4" w:rsidRDefault="00E14598" w:rsidP="00546B0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</w:pPr>
            <w:r w:rsidRPr="00264EE4">
              <w:rPr>
                <w:rFonts w:eastAsia="MS Mincho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  <w:t>45</w:t>
            </w:r>
            <w:r w:rsidRPr="00264EE4">
              <w:rPr>
                <w:rFonts w:eastAsia="MS Mincho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  <w:sym w:font="Symbol" w:char="F0B1"/>
            </w:r>
            <w:r w:rsidRPr="00264EE4">
              <w:rPr>
                <w:rFonts w:eastAsia="MS Mincho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  <w:t>1</w:t>
            </w:r>
          </w:p>
        </w:tc>
      </w:tr>
      <w:tr w:rsidR="00264EE4" w:rsidRPr="00264EE4" w:rsidTr="00546B05">
        <w:trPr>
          <w:cantSplit/>
        </w:trPr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14598" w:rsidRPr="00264EE4" w:rsidRDefault="00E14598" w:rsidP="00546B0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</w:pPr>
            <w:r w:rsidRPr="00264EE4"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  <w:t>СМ 2</w:t>
            </w:r>
          </w:p>
        </w:tc>
        <w:tc>
          <w:tcPr>
            <w:tcW w:w="3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14598" w:rsidRPr="00264EE4" w:rsidRDefault="00E14598" w:rsidP="00546B0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</w:pPr>
            <w:r w:rsidRPr="00264EE4"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  <w:t>450</w:t>
            </w:r>
            <w:r w:rsidRPr="00264EE4"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  <w:sym w:font="Symbol" w:char="F0B1"/>
            </w:r>
            <w:r w:rsidRPr="00264EE4"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  <w:t xml:space="preserve"> 30</w:t>
            </w:r>
          </w:p>
        </w:tc>
        <w:tc>
          <w:tcPr>
            <w:tcW w:w="2525" w:type="dxa"/>
            <w:vMerge/>
            <w:tcBorders>
              <w:top w:val="doub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14598" w:rsidRPr="00264EE4" w:rsidRDefault="00E14598" w:rsidP="00546B0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</w:pPr>
          </w:p>
        </w:tc>
      </w:tr>
      <w:tr w:rsidR="00264EE4" w:rsidRPr="00264EE4" w:rsidTr="00546B05">
        <w:trPr>
          <w:cantSplit/>
        </w:trPr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14598" w:rsidRPr="00264EE4" w:rsidRDefault="00E14598" w:rsidP="00546B0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</w:pPr>
            <w:r w:rsidRPr="00264EE4"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  <w:t>СМ 3</w:t>
            </w:r>
          </w:p>
        </w:tc>
        <w:tc>
          <w:tcPr>
            <w:tcW w:w="3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14598" w:rsidRPr="00264EE4" w:rsidRDefault="00E14598" w:rsidP="00546B0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</w:pPr>
            <w:r w:rsidRPr="00264EE4"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  <w:t>1200</w:t>
            </w:r>
            <w:r w:rsidRPr="00264EE4"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  <w:sym w:font="Symbol" w:char="F0B1"/>
            </w:r>
            <w:r w:rsidRPr="00264EE4"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  <w:t xml:space="preserve"> 30</w:t>
            </w:r>
          </w:p>
        </w:tc>
        <w:tc>
          <w:tcPr>
            <w:tcW w:w="2525" w:type="dxa"/>
            <w:vMerge/>
            <w:tcBorders>
              <w:top w:val="doub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14598" w:rsidRPr="00264EE4" w:rsidRDefault="00E14598" w:rsidP="00546B0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</w:pPr>
          </w:p>
        </w:tc>
      </w:tr>
      <w:tr w:rsidR="00823DB6" w:rsidRPr="00264EE4" w:rsidTr="00546B05">
        <w:trPr>
          <w:cantSplit/>
        </w:trPr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14598" w:rsidRPr="00264EE4" w:rsidRDefault="00E14598" w:rsidP="00546B0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</w:pPr>
            <w:r w:rsidRPr="00264EE4"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  <w:t>СМ 4</w:t>
            </w:r>
          </w:p>
        </w:tc>
        <w:tc>
          <w:tcPr>
            <w:tcW w:w="3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14598" w:rsidRPr="00264EE4" w:rsidRDefault="00E14598" w:rsidP="00546B0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</w:pPr>
            <w:r w:rsidRPr="00264EE4"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  <w:t>2000</w:t>
            </w:r>
            <w:r w:rsidRPr="00264EE4"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  <w:sym w:font="Symbol" w:char="F0B1"/>
            </w:r>
            <w:r w:rsidRPr="00264EE4"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  <w:t xml:space="preserve"> 50</w:t>
            </w:r>
          </w:p>
        </w:tc>
        <w:tc>
          <w:tcPr>
            <w:tcW w:w="2525" w:type="dxa"/>
            <w:vMerge/>
            <w:tcBorders>
              <w:top w:val="doub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14598" w:rsidRPr="00264EE4" w:rsidRDefault="00E14598" w:rsidP="00546B0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eastAsia="Calibri"/>
                <w:color w:val="000000" w:themeColor="text1"/>
                <w:sz w:val="24"/>
                <w:szCs w:val="24"/>
                <w:bdr w:val="none" w:sz="0" w:space="0" w:color="auto"/>
                <w:lang w:eastAsia="en-US"/>
              </w:rPr>
            </w:pPr>
          </w:p>
        </w:tc>
      </w:tr>
    </w:tbl>
    <w:p w:rsidR="00E14598" w:rsidRPr="00264EE4" w:rsidRDefault="00E14598" w:rsidP="00546B0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jc w:val="center"/>
        <w:rPr>
          <w:rFonts w:eastAsia="MS Mincho"/>
          <w:color w:val="000000" w:themeColor="text1"/>
          <w:sz w:val="24"/>
          <w:szCs w:val="24"/>
          <w:bdr w:val="none" w:sz="0" w:space="0" w:color="auto"/>
          <w:lang w:eastAsia="en-US"/>
        </w:rPr>
      </w:pPr>
    </w:p>
    <w:p w:rsidR="009F0F10" w:rsidRPr="00264EE4" w:rsidRDefault="00B248A1" w:rsidP="008A66BF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Допускается, в соответствии с ГОСТ 30826 и ГОСТ 30698, стекло безопасное при эксплуатации подразделять на классы защиты в соответствии с таблицей 6.3 по методике испытаний ГОСТ EN 12600.</w:t>
      </w:r>
    </w:p>
    <w:p w:rsidR="00E14598" w:rsidRPr="00264EE4" w:rsidRDefault="00E14598" w:rsidP="0083052E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ind w:firstLine="709"/>
        <w:rPr>
          <w:rFonts w:eastAsia="MS Mincho"/>
          <w:color w:val="000000" w:themeColor="text1"/>
          <w:sz w:val="26"/>
          <w:szCs w:val="22"/>
          <w:bdr w:val="none" w:sz="0" w:space="0" w:color="auto"/>
          <w:lang w:eastAsia="en-US"/>
        </w:rPr>
      </w:pPr>
      <w:r w:rsidRPr="00264EE4">
        <w:rPr>
          <w:rFonts w:eastAsia="MS Mincho"/>
          <w:color w:val="000000" w:themeColor="text1"/>
          <w:sz w:val="26"/>
          <w:szCs w:val="22"/>
          <w:bdr w:val="none" w:sz="0" w:space="0" w:color="auto"/>
          <w:lang w:eastAsia="en-US"/>
        </w:rPr>
        <w:lastRenderedPageBreak/>
        <w:t xml:space="preserve">Таблица </w:t>
      </w:r>
      <w:r w:rsidR="0083052E" w:rsidRPr="00264EE4">
        <w:rPr>
          <w:rFonts w:eastAsia="MS Mincho"/>
          <w:color w:val="000000" w:themeColor="text1"/>
          <w:sz w:val="26"/>
          <w:szCs w:val="22"/>
          <w:bdr w:val="none" w:sz="0" w:space="0" w:color="auto"/>
          <w:lang w:eastAsia="en-US"/>
        </w:rPr>
        <w:t>6.3</w:t>
      </w:r>
    </w:p>
    <w:tbl>
      <w:tblPr>
        <w:tblStyle w:val="10"/>
        <w:tblW w:w="0" w:type="auto"/>
        <w:tblInd w:w="817" w:type="dxa"/>
        <w:tblLook w:val="04A0" w:firstRow="1" w:lastRow="0" w:firstColumn="1" w:lastColumn="0" w:noHBand="0" w:noVBand="1"/>
      </w:tblPr>
      <w:tblGrid>
        <w:gridCol w:w="3002"/>
        <w:gridCol w:w="3969"/>
      </w:tblGrid>
      <w:tr w:rsidR="00264EE4" w:rsidRPr="00264EE4" w:rsidTr="0083052E">
        <w:tc>
          <w:tcPr>
            <w:tcW w:w="3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0666E6">
            <w:pPr>
              <w:ind w:left="93" w:firstLine="0"/>
              <w:jc w:val="center"/>
              <w:rPr>
                <w:rFonts w:ascii="Times New Roman" w:eastAsia="MS Mincho" w:hAnsi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MS Mincho" w:hAnsi="Times New Roman"/>
                <w:color w:val="000000" w:themeColor="text1"/>
                <w:sz w:val="24"/>
                <w:szCs w:val="24"/>
              </w:rPr>
              <w:t>Класс защиты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0666E6">
            <w:pPr>
              <w:ind w:left="0" w:firstLine="0"/>
              <w:jc w:val="center"/>
              <w:rPr>
                <w:rFonts w:ascii="Times New Roman" w:eastAsia="MS Mincho" w:hAnsi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  <w:t>Высота падения, мм,</w:t>
            </w:r>
          </w:p>
        </w:tc>
      </w:tr>
      <w:tr w:rsidR="00264EE4" w:rsidRPr="00264EE4" w:rsidTr="0083052E">
        <w:tc>
          <w:tcPr>
            <w:tcW w:w="3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0666E6">
            <w:pPr>
              <w:ind w:left="93" w:firstLine="0"/>
              <w:jc w:val="center"/>
              <w:rPr>
                <w:rFonts w:ascii="Times New Roman" w:eastAsia="MS Mincho" w:hAnsi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MS Mincho" w:hAnsi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0666E6">
            <w:pPr>
              <w:ind w:left="0" w:firstLine="0"/>
              <w:jc w:val="center"/>
              <w:rPr>
                <w:rFonts w:ascii="Times New Roman" w:eastAsia="MS Mincho" w:hAnsi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MS Mincho" w:hAnsi="Times New Roman"/>
                <w:color w:val="000000" w:themeColor="text1"/>
                <w:sz w:val="24"/>
                <w:szCs w:val="24"/>
              </w:rPr>
              <w:t>190</w:t>
            </w:r>
            <w:r w:rsidRPr="00264EE4"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  <w:sym w:font="Symbol" w:char="F0B1"/>
            </w:r>
            <w:r w:rsidRPr="00264EE4"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  <w:t>30</w:t>
            </w:r>
          </w:p>
        </w:tc>
      </w:tr>
      <w:tr w:rsidR="00264EE4" w:rsidRPr="00264EE4" w:rsidTr="0083052E">
        <w:tc>
          <w:tcPr>
            <w:tcW w:w="3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0666E6">
            <w:pPr>
              <w:ind w:left="93" w:firstLine="0"/>
              <w:jc w:val="center"/>
              <w:rPr>
                <w:rFonts w:ascii="Times New Roman" w:eastAsia="MS Mincho" w:hAnsi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MS Mincho" w:hAnsi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0666E6">
            <w:pPr>
              <w:ind w:left="0" w:firstLine="0"/>
              <w:jc w:val="center"/>
              <w:rPr>
                <w:rFonts w:ascii="Times New Roman" w:eastAsia="MS Mincho" w:hAnsi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MS Mincho" w:hAnsi="Times New Roman"/>
                <w:color w:val="000000" w:themeColor="text1"/>
                <w:sz w:val="24"/>
                <w:szCs w:val="24"/>
              </w:rPr>
              <w:t>450±30</w:t>
            </w:r>
          </w:p>
        </w:tc>
      </w:tr>
      <w:tr w:rsidR="00823DB6" w:rsidRPr="00264EE4" w:rsidTr="0083052E">
        <w:tc>
          <w:tcPr>
            <w:tcW w:w="3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0666E6">
            <w:pPr>
              <w:ind w:left="93" w:firstLine="0"/>
              <w:jc w:val="center"/>
              <w:rPr>
                <w:rFonts w:ascii="Times New Roman" w:eastAsia="MS Mincho" w:hAnsi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MS Mincho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4598" w:rsidRPr="00264EE4" w:rsidRDefault="00E14598" w:rsidP="000666E6">
            <w:pPr>
              <w:ind w:left="0" w:firstLine="0"/>
              <w:jc w:val="center"/>
              <w:rPr>
                <w:rFonts w:ascii="Times New Roman" w:eastAsia="MS Mincho" w:hAnsi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MS Mincho" w:hAnsi="Times New Roman"/>
                <w:color w:val="000000" w:themeColor="text1"/>
                <w:sz w:val="24"/>
                <w:szCs w:val="24"/>
              </w:rPr>
              <w:t>1200±30</w:t>
            </w:r>
          </w:p>
        </w:tc>
      </w:tr>
    </w:tbl>
    <w:p w:rsidR="009F0F10" w:rsidRPr="00264EE4" w:rsidRDefault="009F0F10" w:rsidP="000666E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E14598" w:rsidRPr="00264EE4" w:rsidRDefault="003E4D62" w:rsidP="000666E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6.6.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7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Применение того или иного вида безопасного при эксплуатации стекла устанавливают при проектировании строительных конструкций с учетом действующих строительных норм и правил, нагрузок, климатических условий. Класс защиты безопасного при эксплуатации стекла устанавливается конструктором в рабочих чертежах, ведомостях комплектующих изделий и т.д.</w:t>
      </w:r>
    </w:p>
    <w:p w:rsidR="00E14598" w:rsidRPr="00264EE4" w:rsidRDefault="00E14598" w:rsidP="000666E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rFonts w:eastAsia="Calibri"/>
          <w:color w:val="000000" w:themeColor="text1"/>
          <w:sz w:val="26"/>
          <w:szCs w:val="22"/>
          <w:bdr w:val="none" w:sz="0" w:space="0" w:color="auto"/>
          <w:lang w:eastAsia="en-US"/>
        </w:rPr>
      </w:pPr>
    </w:p>
    <w:p w:rsidR="00E14598" w:rsidRPr="00264EE4" w:rsidRDefault="000666E6" w:rsidP="000666E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  <w:t>6.7 Теплозащита</w:t>
      </w:r>
    </w:p>
    <w:p w:rsidR="000666E6" w:rsidRPr="00264EE4" w:rsidRDefault="000666E6" w:rsidP="000666E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</w:pPr>
    </w:p>
    <w:p w:rsidR="00F90B5A" w:rsidRPr="00264EE4" w:rsidRDefault="000666E6" w:rsidP="00F90B5A">
      <w:pPr>
        <w:ind w:firstLine="709"/>
        <w:contextualSpacing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6.7.1</w:t>
      </w:r>
      <w:r w:rsidR="00D605CC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F90B5A" w:rsidRPr="00264EE4">
        <w:rPr>
          <w:rStyle w:val="apple-converted-space"/>
          <w:color w:val="000000" w:themeColor="text1"/>
          <w:sz w:val="24"/>
          <w:szCs w:val="24"/>
        </w:rPr>
        <w:t xml:space="preserve">Для обеспечения тепловой защиты здания должен быть проведен анализ требований СП 50.13330.2012 для всех помещений в зависимости от их назначения, выбраны значения сопротивления теплопередаче остекления. </w:t>
      </w:r>
    </w:p>
    <w:p w:rsidR="00F90B5A" w:rsidRPr="00264EE4" w:rsidRDefault="000666E6" w:rsidP="00546B0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6.7.2</w:t>
      </w:r>
      <w:r w:rsidR="00D605CC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F90B5A" w:rsidRPr="00264EE4">
        <w:rPr>
          <w:rStyle w:val="apple-converted-space"/>
          <w:color w:val="000000" w:themeColor="text1"/>
          <w:sz w:val="24"/>
          <w:szCs w:val="24"/>
        </w:rPr>
        <w:t>При наличии требований к сопротивлению теплопередаче рекомендуется использовать одно-, двухкамерные или многокамерные стеклопакеты по ГОСТ 24866, в которых применены стекла с твердым или мягким низкоэмиссионным покрытием с заполнением межстекольного пространства воздухом или инертными газами в зависимости от требований к сопротивлению теплопередаче и условий эксплуатации.</w:t>
      </w:r>
    </w:p>
    <w:p w:rsidR="00B248A1" w:rsidRPr="00264EE4" w:rsidRDefault="00B248A1" w:rsidP="00546B0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Fonts w:eastAsia="Calibr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6.7.3 </w:t>
      </w:r>
      <w:r w:rsidR="00F90B5A" w:rsidRPr="00264EE4">
        <w:rPr>
          <w:rStyle w:val="apple-converted-space"/>
          <w:color w:val="000000" w:themeColor="text1"/>
          <w:sz w:val="24"/>
          <w:szCs w:val="24"/>
        </w:rPr>
        <w:t>Проверку выполнения требований к сопротивлению теплопередаче остекления необходимо выполнять в соответствии с СП 50.13330, в том числе ГОСТ Р 54858.</w:t>
      </w:r>
    </w:p>
    <w:p w:rsidR="00F90B5A" w:rsidRPr="00264EE4" w:rsidRDefault="00F90B5A" w:rsidP="000666E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</w:pPr>
    </w:p>
    <w:p w:rsidR="00E14598" w:rsidRPr="00264EE4" w:rsidRDefault="000666E6" w:rsidP="000666E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  <w:t xml:space="preserve">6.8 </w:t>
      </w:r>
      <w:r w:rsidR="005A7BC8" w:rsidRPr="00264EE4"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  <w:t>Естественное освещение</w:t>
      </w:r>
      <w:r w:rsidRPr="00264EE4"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  <w:t xml:space="preserve"> </w:t>
      </w:r>
    </w:p>
    <w:p w:rsidR="000666E6" w:rsidRPr="00264EE4" w:rsidRDefault="000666E6" w:rsidP="000666E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</w:pPr>
    </w:p>
    <w:p w:rsidR="00F90B5A" w:rsidRPr="00264EE4" w:rsidRDefault="007933FC" w:rsidP="00F90B5A">
      <w:pPr>
        <w:ind w:firstLine="709"/>
        <w:contextualSpacing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6.8.1</w:t>
      </w:r>
      <w:r w:rsidR="007901CE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F90B5A" w:rsidRPr="00264EE4">
        <w:rPr>
          <w:rStyle w:val="apple-converted-space"/>
          <w:color w:val="000000" w:themeColor="text1"/>
          <w:sz w:val="24"/>
          <w:szCs w:val="24"/>
        </w:rPr>
        <w:t>Для проектирования остекления, обеспечивающего требуем</w:t>
      </w:r>
      <w:r w:rsidR="005A7BC8" w:rsidRPr="00264EE4">
        <w:rPr>
          <w:rStyle w:val="apple-converted-space"/>
          <w:color w:val="000000" w:themeColor="text1"/>
          <w:sz w:val="24"/>
          <w:szCs w:val="24"/>
        </w:rPr>
        <w:t>ое</w:t>
      </w:r>
      <w:r w:rsidR="00F90B5A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5A7BC8" w:rsidRPr="00264EE4">
        <w:rPr>
          <w:rStyle w:val="apple-converted-space"/>
          <w:color w:val="000000" w:themeColor="text1"/>
          <w:sz w:val="24"/>
          <w:szCs w:val="24"/>
        </w:rPr>
        <w:t>естественное освещение</w:t>
      </w:r>
      <w:r w:rsidR="00F90B5A" w:rsidRPr="00264EE4">
        <w:rPr>
          <w:rStyle w:val="apple-converted-space"/>
          <w:color w:val="000000" w:themeColor="text1"/>
          <w:sz w:val="24"/>
          <w:szCs w:val="24"/>
        </w:rPr>
        <w:t xml:space="preserve"> во всех помещениях здания, должен быть проведен анализ требований ко всем помещениям по СП 52.13330 с определением коэффициента естественной освещенности для каждого помещения.</w:t>
      </w:r>
    </w:p>
    <w:p w:rsidR="00B67A7F" w:rsidRPr="00264EE4" w:rsidRDefault="00B67A7F" w:rsidP="00B67A7F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Чтобы обеспечить цветовую однородность фасада, рекомендуется для каждого фасада принимать один коэффициент естественной освещенности обеспечивающий норму в самом затеняемом помещении.</w:t>
      </w:r>
    </w:p>
    <w:p w:rsidR="00E14598" w:rsidRPr="00264EE4" w:rsidRDefault="007933FC" w:rsidP="00546B0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6.8.2</w:t>
      </w:r>
      <w:r w:rsidR="007901CE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F90B5A" w:rsidRPr="00264EE4">
        <w:rPr>
          <w:rStyle w:val="apple-converted-space"/>
          <w:color w:val="000000" w:themeColor="text1"/>
          <w:sz w:val="24"/>
          <w:szCs w:val="24"/>
        </w:rPr>
        <w:t>Для обеспечения заданного уровня коэффициента естественной освещенности рекомендуется одновременно определять размер окон и виды использованных стекол.</w:t>
      </w:r>
    </w:p>
    <w:p w:rsidR="00E14598" w:rsidRPr="00264EE4" w:rsidRDefault="00512B3B" w:rsidP="00546B0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6.8.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3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Коэффициент пропускания света </w:t>
      </w:r>
      <w:r w:rsidR="00B67A7F" w:rsidRPr="00264EE4">
        <w:rPr>
          <w:rStyle w:val="apple-converted-space"/>
          <w:color w:val="000000" w:themeColor="text1"/>
          <w:sz w:val="24"/>
          <w:szCs w:val="24"/>
        </w:rPr>
        <w:t xml:space="preserve">светопрозрачными конструкциями следует проверять расчетно-экспериментальным методом по ГОСТ 26602.4 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>в зависимости от характеристик использованных в нем стекол.</w:t>
      </w:r>
    </w:p>
    <w:p w:rsidR="00332F02" w:rsidRPr="00264EE4" w:rsidRDefault="00332F02" w:rsidP="00332F02">
      <w:pPr>
        <w:ind w:firstLine="709"/>
        <w:contextualSpacing/>
        <w:jc w:val="both"/>
        <w:rPr>
          <w:rFonts w:eastAsia="Calibri"/>
          <w:color w:val="000000" w:themeColor="text1"/>
          <w:sz w:val="24"/>
          <w:szCs w:val="24"/>
        </w:rPr>
      </w:pPr>
      <w:r w:rsidRPr="00264EE4">
        <w:rPr>
          <w:rFonts w:eastAsia="Calibri"/>
          <w:color w:val="000000" w:themeColor="text1"/>
          <w:sz w:val="24"/>
          <w:szCs w:val="24"/>
        </w:rPr>
        <w:t>6.8.</w:t>
      </w:r>
      <w:r w:rsidR="00D256DC" w:rsidRPr="00264EE4">
        <w:rPr>
          <w:rFonts w:eastAsia="Calibri"/>
          <w:color w:val="000000" w:themeColor="text1"/>
          <w:sz w:val="24"/>
          <w:szCs w:val="24"/>
        </w:rPr>
        <w:t>4</w:t>
      </w:r>
      <w:r w:rsidRPr="00264EE4">
        <w:rPr>
          <w:rFonts w:eastAsia="Calibri"/>
          <w:color w:val="000000" w:themeColor="text1"/>
          <w:sz w:val="24"/>
          <w:szCs w:val="24"/>
        </w:rPr>
        <w:t xml:space="preserve"> При применении в остеклении стекол с солнцезащитным покрытием по ГОСТ 33086 и ГОСТ 33017 необходимо обеспечить требования к естественной освещенности помещений.</w:t>
      </w:r>
    </w:p>
    <w:p w:rsidR="00D256DC" w:rsidRPr="00264EE4" w:rsidRDefault="00D256DC" w:rsidP="00546B0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</w:pPr>
    </w:p>
    <w:p w:rsidR="00E14598" w:rsidRPr="00264EE4" w:rsidRDefault="00546B05" w:rsidP="00546B0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  <w:t>6.9 З</w:t>
      </w:r>
      <w:r w:rsidR="00E14598" w:rsidRPr="00264EE4"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  <w:t>вукоизоляци</w:t>
      </w:r>
      <w:r w:rsidRPr="00264EE4">
        <w:rPr>
          <w:rFonts w:eastAsia="Calibri"/>
          <w:b/>
          <w:color w:val="000000" w:themeColor="text1"/>
          <w:sz w:val="24"/>
          <w:szCs w:val="24"/>
          <w:bdr w:val="none" w:sz="0" w:space="0" w:color="auto"/>
          <w:lang w:eastAsia="en-US"/>
        </w:rPr>
        <w:t>я</w:t>
      </w:r>
    </w:p>
    <w:p w:rsidR="00546B05" w:rsidRPr="00264EE4" w:rsidRDefault="00546B05" w:rsidP="00546B0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Fonts w:eastAsia="Calibri"/>
          <w:color w:val="000000" w:themeColor="text1"/>
          <w:sz w:val="26"/>
          <w:szCs w:val="22"/>
          <w:bdr w:val="none" w:sz="0" w:space="0" w:color="auto"/>
          <w:lang w:eastAsia="en-US"/>
        </w:rPr>
      </w:pPr>
    </w:p>
    <w:p w:rsidR="00323BB9" w:rsidRPr="00264EE4" w:rsidRDefault="00546B05" w:rsidP="00323BB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Style w:val="apple-converted-space"/>
          <w:strike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6.9.1</w:t>
      </w:r>
      <w:r w:rsidR="001D0D97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323BB9" w:rsidRPr="00264EE4">
        <w:rPr>
          <w:rStyle w:val="apple-converted-space"/>
          <w:color w:val="000000" w:themeColor="text1"/>
          <w:sz w:val="24"/>
          <w:szCs w:val="24"/>
        </w:rPr>
        <w:t xml:space="preserve">Звукоизоляцию светопрозрачного заполнения КФС устанавливают из условия обеспечения требования к параметрам звукоизоляции КФС по 5.2.3 с учетом </w:t>
      </w:r>
      <w:r w:rsidR="00323BB9" w:rsidRPr="00264EE4">
        <w:rPr>
          <w:rStyle w:val="apple-converted-space"/>
          <w:color w:val="000000" w:themeColor="text1"/>
          <w:sz w:val="24"/>
          <w:szCs w:val="24"/>
        </w:rPr>
        <w:lastRenderedPageBreak/>
        <w:t xml:space="preserve">формирования результирующей звукопроницаемости КФС из значений звукопроницаемостей отдельных составных элементов КФС в соответствии с правилами ГОСТ Р </w:t>
      </w:r>
      <w:r w:rsidR="00323BB9" w:rsidRPr="00264EE4">
        <w:rPr>
          <w:color w:val="000000" w:themeColor="text1"/>
          <w:sz w:val="24"/>
          <w:szCs w:val="24"/>
        </w:rPr>
        <w:t>ЕН 12354-1, ГОСТ Р ЕН 12354-3</w:t>
      </w:r>
      <w:r w:rsidR="00323BB9" w:rsidRPr="00264EE4">
        <w:rPr>
          <w:rStyle w:val="apple-converted-space"/>
          <w:color w:val="000000" w:themeColor="text1"/>
          <w:sz w:val="24"/>
          <w:szCs w:val="24"/>
        </w:rPr>
        <w:t>.</w:t>
      </w:r>
    </w:p>
    <w:p w:rsidR="00332F02" w:rsidRPr="00264EE4" w:rsidRDefault="00332F02" w:rsidP="003A703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6.9.2 Проектирование звукоизолирующих стеклянных конструкций проводят в соответствии с общими правилами, изложенными в СП 23-103, с учетом остальных характеристик и свойств изделий из стекла.</w:t>
      </w:r>
    </w:p>
    <w:p w:rsidR="00E14598" w:rsidRPr="00264EE4" w:rsidRDefault="00546B05" w:rsidP="00546B0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6.9.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3</w:t>
      </w:r>
      <w:r w:rsidR="008C386E"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>Для обеспечения выполнения требований по звукоизоляции в остеклении рекомендуется использовать звукоизолирующие многослойные стекла по ГОСТ 30826.</w:t>
      </w:r>
    </w:p>
    <w:p w:rsidR="00323BB9" w:rsidRPr="00264EE4" w:rsidRDefault="00546B05" w:rsidP="00323BB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6.9.</w:t>
      </w:r>
      <w:r w:rsidR="00D256DC" w:rsidRPr="00264EE4">
        <w:rPr>
          <w:rStyle w:val="apple-converted-space"/>
          <w:color w:val="000000" w:themeColor="text1"/>
          <w:sz w:val="24"/>
          <w:szCs w:val="24"/>
        </w:rPr>
        <w:t>4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 </w:t>
      </w:r>
      <w:r w:rsidR="00323BB9" w:rsidRPr="00264EE4">
        <w:rPr>
          <w:rStyle w:val="apple-converted-space"/>
          <w:color w:val="000000" w:themeColor="text1"/>
          <w:sz w:val="24"/>
          <w:szCs w:val="24"/>
        </w:rPr>
        <w:t xml:space="preserve">Звукоизоляцию остекления следует определять по ГОСТ Р ИСО 10140-1, ГОСТ Р ИСО 10140-2 с определением значений индексов по </w:t>
      </w:r>
      <w:r w:rsidR="00323BB9" w:rsidRPr="00264EE4">
        <w:rPr>
          <w:color w:val="000000" w:themeColor="text1"/>
          <w:sz w:val="24"/>
          <w:szCs w:val="24"/>
        </w:rPr>
        <w:t xml:space="preserve">ГОСТ Р 56769. </w:t>
      </w:r>
      <w:r w:rsidR="00323BB9" w:rsidRPr="00264EE4">
        <w:rPr>
          <w:rStyle w:val="apple-converted-space"/>
          <w:color w:val="000000" w:themeColor="text1"/>
          <w:sz w:val="24"/>
          <w:szCs w:val="24"/>
        </w:rPr>
        <w:t xml:space="preserve">  Допускается применять метод по ГОСТ EN 12758 при дополнительном учете отражения звука остеклением.</w:t>
      </w:r>
    </w:p>
    <w:p w:rsidR="00AF5E7C" w:rsidRPr="00264EE4" w:rsidRDefault="00AF5E7C" w:rsidP="00604FD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Style w:val="apple-converted-space"/>
          <w:b/>
          <w:color w:val="000000" w:themeColor="text1"/>
          <w:sz w:val="24"/>
          <w:szCs w:val="24"/>
        </w:rPr>
      </w:pPr>
    </w:p>
    <w:p w:rsidR="00E14598" w:rsidRPr="00264EE4" w:rsidRDefault="00324641" w:rsidP="00604FD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Style w:val="apple-converted-space"/>
          <w:b/>
          <w:color w:val="000000" w:themeColor="text1"/>
          <w:sz w:val="24"/>
          <w:szCs w:val="24"/>
        </w:rPr>
      </w:pPr>
      <w:r w:rsidRPr="00264EE4">
        <w:rPr>
          <w:rStyle w:val="apple-converted-space"/>
          <w:b/>
          <w:color w:val="000000" w:themeColor="text1"/>
          <w:sz w:val="24"/>
          <w:szCs w:val="24"/>
        </w:rPr>
        <w:t xml:space="preserve">6.10 </w:t>
      </w:r>
      <w:r w:rsidR="00546B05" w:rsidRPr="00264EE4">
        <w:rPr>
          <w:rStyle w:val="apple-converted-space"/>
          <w:b/>
          <w:color w:val="000000" w:themeColor="text1"/>
          <w:sz w:val="24"/>
          <w:szCs w:val="24"/>
        </w:rPr>
        <w:t>С</w:t>
      </w:r>
      <w:r w:rsidR="00E14598" w:rsidRPr="00264EE4">
        <w:rPr>
          <w:rStyle w:val="apple-converted-space"/>
          <w:b/>
          <w:color w:val="000000" w:themeColor="text1"/>
          <w:sz w:val="24"/>
          <w:szCs w:val="24"/>
        </w:rPr>
        <w:t>пециальны</w:t>
      </w:r>
      <w:r w:rsidR="00546B05" w:rsidRPr="00264EE4">
        <w:rPr>
          <w:rStyle w:val="apple-converted-space"/>
          <w:b/>
          <w:color w:val="000000" w:themeColor="text1"/>
          <w:sz w:val="24"/>
          <w:szCs w:val="24"/>
        </w:rPr>
        <w:t>е</w:t>
      </w:r>
      <w:r w:rsidR="00E14598" w:rsidRPr="00264EE4">
        <w:rPr>
          <w:rStyle w:val="apple-converted-space"/>
          <w:b/>
          <w:color w:val="000000" w:themeColor="text1"/>
          <w:sz w:val="24"/>
          <w:szCs w:val="24"/>
        </w:rPr>
        <w:t xml:space="preserve"> требовани</w:t>
      </w:r>
      <w:r w:rsidR="00546B05" w:rsidRPr="00264EE4">
        <w:rPr>
          <w:rStyle w:val="apple-converted-space"/>
          <w:b/>
          <w:color w:val="000000" w:themeColor="text1"/>
          <w:sz w:val="24"/>
          <w:szCs w:val="24"/>
        </w:rPr>
        <w:t>я</w:t>
      </w:r>
    </w:p>
    <w:p w:rsidR="00604FD1" w:rsidRPr="00264EE4" w:rsidRDefault="00604FD1" w:rsidP="00604FD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E14598" w:rsidRPr="00264EE4" w:rsidRDefault="00324641" w:rsidP="00604FD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6.10.1</w:t>
      </w:r>
      <w:r w:rsidR="00E14598" w:rsidRPr="00264EE4">
        <w:rPr>
          <w:rStyle w:val="apple-converted-space"/>
          <w:color w:val="000000" w:themeColor="text1"/>
          <w:sz w:val="24"/>
          <w:szCs w:val="24"/>
        </w:rPr>
        <w:t xml:space="preserve"> Кроме общих требований к остеклению фасадов по прочности, безопасности, энергоэффективности и звукоизоляции к нему может предъявляться большое количество других требований</w:t>
      </w:r>
      <w:r w:rsidR="002A7A7B" w:rsidRPr="00264EE4">
        <w:rPr>
          <w:rStyle w:val="apple-converted-space"/>
          <w:color w:val="000000" w:themeColor="text1"/>
          <w:sz w:val="24"/>
          <w:szCs w:val="24"/>
        </w:rPr>
        <w:t>.</w:t>
      </w:r>
    </w:p>
    <w:p w:rsidR="00E14598" w:rsidRPr="00264EE4" w:rsidRDefault="00E14598" w:rsidP="00604FD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Перед проектированием остекления должен быть составлен общий перечень всех требований, чтобы в единой конструкции за счет использования разных видов стекол обеспечить выполнение всех требований.</w:t>
      </w:r>
    </w:p>
    <w:p w:rsidR="009F0F10" w:rsidRPr="00264EE4" w:rsidRDefault="009F0F10">
      <w:pPr>
        <w:widowControl w:val="0"/>
        <w:ind w:firstLine="720"/>
        <w:rPr>
          <w:rStyle w:val="apple-converted-space"/>
          <w:b/>
          <w:bCs/>
          <w:color w:val="000000" w:themeColor="text1"/>
          <w:sz w:val="26"/>
          <w:szCs w:val="26"/>
        </w:rPr>
      </w:pPr>
    </w:p>
    <w:p w:rsidR="00EF59B4" w:rsidRPr="00264EE4" w:rsidRDefault="003E4D62">
      <w:pPr>
        <w:widowControl w:val="0"/>
        <w:ind w:firstLine="720"/>
        <w:rPr>
          <w:rStyle w:val="apple-converted-space"/>
          <w:b/>
          <w:bCs/>
          <w:color w:val="000000" w:themeColor="text1"/>
          <w:sz w:val="26"/>
          <w:szCs w:val="26"/>
        </w:rPr>
      </w:pPr>
      <w:r w:rsidRPr="00264EE4">
        <w:rPr>
          <w:rStyle w:val="apple-converted-space"/>
          <w:b/>
          <w:bCs/>
          <w:color w:val="000000" w:themeColor="text1"/>
          <w:sz w:val="26"/>
          <w:szCs w:val="26"/>
        </w:rPr>
        <w:t>7</w:t>
      </w:r>
      <w:r w:rsidR="00FE1050" w:rsidRPr="00264EE4">
        <w:rPr>
          <w:rStyle w:val="apple-converted-space"/>
          <w:b/>
          <w:bCs/>
          <w:color w:val="000000" w:themeColor="text1"/>
          <w:sz w:val="26"/>
          <w:szCs w:val="26"/>
        </w:rPr>
        <w:t xml:space="preserve"> Противопожарные требования</w:t>
      </w:r>
    </w:p>
    <w:p w:rsidR="00EF59B4" w:rsidRPr="00264EE4" w:rsidRDefault="00EF59B4">
      <w:pPr>
        <w:ind w:right="425" w:firstLine="709"/>
        <w:jc w:val="both"/>
        <w:rPr>
          <w:rStyle w:val="apple-converted-space"/>
          <w:color w:val="000000" w:themeColor="text1"/>
          <w:sz w:val="24"/>
          <w:szCs w:val="24"/>
        </w:rPr>
      </w:pPr>
    </w:p>
    <w:p w:rsidR="00EF59B4" w:rsidRPr="00264EE4" w:rsidRDefault="003E4D62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7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 xml:space="preserve">.1 Проектирование зданий с </w:t>
      </w:r>
      <w:r w:rsidR="0076214C" w:rsidRPr="00264EE4">
        <w:rPr>
          <w:rStyle w:val="apple-converted-space"/>
          <w:color w:val="000000" w:themeColor="text1"/>
          <w:sz w:val="24"/>
          <w:szCs w:val="24"/>
        </w:rPr>
        <w:t xml:space="preserve"> КФС 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>должно выполняться комплексно с учетов технического оснащения зданий средствами предотвращения и тушения пожара, возможностей  подразделений пожарной охраны в районе строительства.</w:t>
      </w:r>
    </w:p>
    <w:p w:rsidR="00EF59B4" w:rsidRPr="00264EE4" w:rsidRDefault="003E4D62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7</w:t>
      </w:r>
      <w:r w:rsidR="00F127F1" w:rsidRPr="00264EE4">
        <w:rPr>
          <w:rStyle w:val="apple-converted-space"/>
          <w:color w:val="000000" w:themeColor="text1"/>
          <w:sz w:val="24"/>
          <w:szCs w:val="24"/>
        </w:rPr>
        <w:t>.2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 xml:space="preserve"> Необходимо исключить применение несертифицированных материалов и изделий при производстве работ, а также необходимо соблюдение при эксплуатации зданий требований пожарной безопасности. </w:t>
      </w:r>
    </w:p>
    <w:p w:rsidR="00F55A32" w:rsidRPr="00264EE4" w:rsidRDefault="00F55A32" w:rsidP="00F55A32">
      <w:pPr>
        <w:pStyle w:val="aa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 w:themeColor="text1"/>
        </w:rPr>
      </w:pPr>
      <w:r w:rsidRPr="00264EE4">
        <w:rPr>
          <w:rFonts w:ascii="Times New Roman" w:eastAsia="Calibri" w:hAnsi="Times New Roman" w:cs="Times New Roman"/>
          <w:color w:val="000000" w:themeColor="text1"/>
        </w:rPr>
        <w:t>7.3 В соответствии с ФЗ № 123 от 22.07.2008  фасадные конструкции на путях эвакуации должны быть огнестойкими, поэтому при проектировании остекления должна быть проверена необходимость изготовления стеклянных частей фасада из огнестойких стекол по ГОСТ 30826.</w:t>
      </w:r>
    </w:p>
    <w:p w:rsidR="00F55A32" w:rsidRPr="00264EE4" w:rsidRDefault="00F55A32">
      <w:pPr>
        <w:ind w:firstLine="709"/>
        <w:jc w:val="both"/>
        <w:rPr>
          <w:rFonts w:eastAsia="Calibri"/>
          <w:color w:val="000000" w:themeColor="text1"/>
          <w:sz w:val="24"/>
          <w:szCs w:val="24"/>
        </w:rPr>
      </w:pPr>
      <w:r w:rsidRPr="00264EE4">
        <w:rPr>
          <w:rFonts w:eastAsia="Calibri"/>
          <w:color w:val="000000" w:themeColor="text1"/>
          <w:sz w:val="24"/>
          <w:szCs w:val="24"/>
        </w:rPr>
        <w:t>7.4 Конструкция остекления фасада должна обеспечивать выполнение требований СНиП 21-01</w:t>
      </w:r>
    </w:p>
    <w:p w:rsidR="00F55A32" w:rsidRPr="00264EE4" w:rsidRDefault="00F55A32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Fonts w:eastAsia="Calibri"/>
          <w:color w:val="000000" w:themeColor="text1"/>
          <w:sz w:val="24"/>
          <w:szCs w:val="24"/>
        </w:rPr>
        <w:t>7.5 Класс огнестойкости стекол для путей эвакуации и защиты от внешнего огня должен быть подтвержден испытаниями по ГОСТ 33000.</w:t>
      </w:r>
    </w:p>
    <w:p w:rsidR="00EF59B4" w:rsidRPr="00264EE4" w:rsidRDefault="003E4D62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7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>.</w:t>
      </w:r>
      <w:r w:rsidR="00AF5E7C" w:rsidRPr="00264EE4">
        <w:rPr>
          <w:rStyle w:val="apple-converted-space"/>
          <w:color w:val="000000" w:themeColor="text1"/>
          <w:sz w:val="24"/>
          <w:szCs w:val="24"/>
        </w:rPr>
        <w:t>6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 xml:space="preserve"> Область применения </w:t>
      </w:r>
      <w:r w:rsidR="00BB4177" w:rsidRPr="00264EE4">
        <w:rPr>
          <w:rStyle w:val="apple-converted-space"/>
          <w:color w:val="000000" w:themeColor="text1"/>
          <w:sz w:val="24"/>
          <w:szCs w:val="24"/>
        </w:rPr>
        <w:t>фасадных систем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 xml:space="preserve"> должна устанавливаться исходя из нормативных требований к классу пожарной опасности наружной облицовки  зданий (К0, К1, К2, К3) и классификаций зданий по:</w:t>
      </w:r>
    </w:p>
    <w:p w:rsidR="00EF59B4" w:rsidRPr="00264EE4" w:rsidRDefault="00FE1050">
      <w:pPr>
        <w:pStyle w:val="aa"/>
        <w:spacing w:after="0" w:line="240" w:lineRule="auto"/>
        <w:ind w:left="0" w:firstLine="709"/>
        <w:jc w:val="both"/>
        <w:rPr>
          <w:rStyle w:val="apple-converted-space"/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- классу функциональной пожарной опасности здания;</w:t>
      </w:r>
    </w:p>
    <w:p w:rsidR="00EF59B4" w:rsidRPr="00264EE4" w:rsidRDefault="00FE1050">
      <w:pPr>
        <w:pStyle w:val="aa"/>
        <w:spacing w:after="0" w:line="240" w:lineRule="auto"/>
        <w:ind w:left="0" w:firstLine="709"/>
        <w:jc w:val="both"/>
        <w:rPr>
          <w:rStyle w:val="apple-converted-space"/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- степени огнестойкости  и классу конструктивной пожарной опасности здания и соответствующим им показателях пожарной опасности наружных стен;</w:t>
      </w:r>
    </w:p>
    <w:p w:rsidR="00EF59B4" w:rsidRPr="00264EE4" w:rsidRDefault="00FE1050">
      <w:pPr>
        <w:pStyle w:val="aa"/>
        <w:spacing w:after="0" w:line="240" w:lineRule="auto"/>
        <w:ind w:left="0" w:firstLine="709"/>
        <w:jc w:val="both"/>
        <w:rPr>
          <w:rStyle w:val="apple-converted-space"/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- категории пожарной опасности помещений изданий.</w:t>
      </w:r>
    </w:p>
    <w:p w:rsidR="00EF59B4" w:rsidRPr="00264EE4" w:rsidRDefault="003E4D62">
      <w:pPr>
        <w:pStyle w:val="aa"/>
        <w:spacing w:after="0" w:line="240" w:lineRule="auto"/>
        <w:ind w:left="0" w:firstLine="709"/>
        <w:jc w:val="both"/>
        <w:rPr>
          <w:rStyle w:val="apple-converted-space"/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7</w:t>
      </w:r>
      <w:r w:rsidR="00FE1050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.</w:t>
      </w:r>
      <w:r w:rsidR="00AF5E7C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7</w:t>
      </w:r>
      <w:r w:rsidR="00FE1050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 Максимальная высота зданий, в которых могут применяться </w:t>
      </w:r>
      <w:r w:rsidR="00BB4177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фасадные системы </w:t>
      </w:r>
      <w:r w:rsidR="00FE1050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класса пожарной опасности К1, К2 (материалы группы Г1, Г2)</w:t>
      </w:r>
      <w:r w:rsidR="00BF49BF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FE1050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составляет:</w:t>
      </w:r>
    </w:p>
    <w:p w:rsidR="00EF59B4" w:rsidRPr="00264EE4" w:rsidRDefault="00FE1050">
      <w:pPr>
        <w:pStyle w:val="aa"/>
        <w:spacing w:after="0" w:line="240" w:lineRule="auto"/>
        <w:ind w:left="0" w:firstLine="709"/>
        <w:jc w:val="both"/>
        <w:rPr>
          <w:rStyle w:val="apple-converted-space"/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- для многоэтажных жилых домов, административных зданий, зрелищных и культурно-просветительных (без посадочных мест)  - 28 метров;</w:t>
      </w:r>
    </w:p>
    <w:p w:rsidR="00EF59B4" w:rsidRPr="00264EE4" w:rsidRDefault="00FE1050">
      <w:pPr>
        <w:pStyle w:val="aa"/>
        <w:spacing w:after="0" w:line="240" w:lineRule="auto"/>
        <w:ind w:left="0" w:firstLine="709"/>
        <w:jc w:val="both"/>
        <w:rPr>
          <w:rStyle w:val="apple-converted-space"/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lastRenderedPageBreak/>
        <w:t>- для зрелищн</w:t>
      </w:r>
      <w:r w:rsidR="00D605CC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ых и культурно-просветительных</w:t>
      </w: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 (</w:t>
      </w:r>
      <w:r w:rsidR="00D605CC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с посадочными местами ) </w:t>
      </w: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- 6 метров;</w:t>
      </w:r>
    </w:p>
    <w:p w:rsidR="00EF59B4" w:rsidRPr="00264EE4" w:rsidRDefault="00FE1050">
      <w:pPr>
        <w:pStyle w:val="aa"/>
        <w:spacing w:after="0" w:line="240" w:lineRule="auto"/>
        <w:ind w:left="0" w:firstLine="709"/>
        <w:jc w:val="both"/>
        <w:rPr>
          <w:rStyle w:val="apple-converted-space"/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- для зданий школ – 11 метров</w:t>
      </w:r>
    </w:p>
    <w:p w:rsidR="00EF59B4" w:rsidRPr="00264EE4" w:rsidRDefault="00FE1050">
      <w:pPr>
        <w:pStyle w:val="aa"/>
        <w:spacing w:after="0" w:line="240" w:lineRule="auto"/>
        <w:ind w:left="0" w:firstLine="709"/>
        <w:jc w:val="both"/>
        <w:rPr>
          <w:rStyle w:val="apple-converted-space"/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-для предприятий торговли – 8 метров;</w:t>
      </w:r>
    </w:p>
    <w:p w:rsidR="00EF59B4" w:rsidRPr="00264EE4" w:rsidRDefault="00FE1050">
      <w:pPr>
        <w:pStyle w:val="aa"/>
        <w:spacing w:after="0" w:line="240" w:lineRule="auto"/>
        <w:ind w:left="0" w:firstLine="709"/>
        <w:jc w:val="both"/>
        <w:rPr>
          <w:rStyle w:val="apple-converted-space"/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- для производственных зданий</w:t>
      </w:r>
      <w:r w:rsidR="0065023E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 - </w:t>
      </w: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18 метров.</w:t>
      </w:r>
    </w:p>
    <w:p w:rsidR="00EF59B4" w:rsidRPr="00264EE4" w:rsidRDefault="00FE1050">
      <w:pPr>
        <w:pStyle w:val="aa"/>
        <w:spacing w:after="0" w:line="240" w:lineRule="auto"/>
        <w:ind w:left="0" w:firstLine="709"/>
        <w:jc w:val="both"/>
        <w:rPr>
          <w:rStyle w:val="apple-converted-space"/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Максимальная высота зданий, в которых могут применяться </w:t>
      </w:r>
      <w:r w:rsidR="00BB4177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фасадные системы</w:t>
      </w: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 класса пожарной опасности К3 (материалы группы Г3, Г4) составляет:</w:t>
      </w:r>
    </w:p>
    <w:p w:rsidR="00EF59B4" w:rsidRPr="00264EE4" w:rsidRDefault="00FE1050">
      <w:pPr>
        <w:pStyle w:val="aa"/>
        <w:spacing w:after="0" w:line="240" w:lineRule="auto"/>
        <w:ind w:left="0" w:firstLine="709"/>
        <w:jc w:val="both"/>
        <w:rPr>
          <w:rStyle w:val="apple-converted-space"/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- для многоэтажных жилых домов – 5 метров;</w:t>
      </w:r>
    </w:p>
    <w:p w:rsidR="00EF59B4" w:rsidRPr="00264EE4" w:rsidRDefault="00FE1050">
      <w:pPr>
        <w:pStyle w:val="aa"/>
        <w:spacing w:after="0" w:line="240" w:lineRule="auto"/>
        <w:ind w:left="0" w:firstLine="709"/>
        <w:jc w:val="both"/>
        <w:rPr>
          <w:rStyle w:val="apple-converted-space"/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- для административных зданий -6 метров;</w:t>
      </w:r>
    </w:p>
    <w:p w:rsidR="0076214C" w:rsidRPr="00264EE4" w:rsidRDefault="00FE1050">
      <w:pPr>
        <w:pStyle w:val="aa"/>
        <w:spacing w:after="0" w:line="240" w:lineRule="auto"/>
        <w:ind w:left="0" w:firstLine="709"/>
        <w:jc w:val="both"/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</w:pP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- производственных зданий  - 18 метров. </w:t>
      </w:r>
    </w:p>
    <w:p w:rsidR="00EF59B4" w:rsidRPr="00264EE4" w:rsidRDefault="003E4D62">
      <w:pPr>
        <w:pStyle w:val="aa"/>
        <w:spacing w:after="0" w:line="240" w:lineRule="auto"/>
        <w:ind w:left="0" w:firstLine="709"/>
        <w:jc w:val="both"/>
        <w:rPr>
          <w:rStyle w:val="apple-converted-space"/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7</w:t>
      </w:r>
      <w:r w:rsidR="00FE1050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.</w:t>
      </w:r>
      <w:r w:rsidR="00AF5E7C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8</w:t>
      </w:r>
      <w:r w:rsidR="00FE1050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 В зданиях высотой, превышающей указанные в п. </w:t>
      </w:r>
      <w:r w:rsidR="00803C31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7.</w:t>
      </w:r>
      <w:r w:rsidR="00B06A28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7</w:t>
      </w:r>
      <w:r w:rsidR="00FE1050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 значения, а также в зданиях, высота которых превышает допустимые значения в нормативных документах, должны применяться </w:t>
      </w:r>
      <w:r w:rsidR="00BB4177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фасадные системы</w:t>
      </w:r>
      <w:r w:rsidR="00575234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FE1050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класса конструктивной пожарной опасности К0.</w:t>
      </w:r>
    </w:p>
    <w:p w:rsidR="00677DF0" w:rsidRPr="00264EE4" w:rsidRDefault="003E4D62">
      <w:pPr>
        <w:pStyle w:val="aa"/>
        <w:spacing w:after="0" w:line="240" w:lineRule="auto"/>
        <w:ind w:left="0"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7</w:t>
      </w:r>
      <w:r w:rsidR="00FE1050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.</w:t>
      </w:r>
      <w:r w:rsidR="00AF5E7C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9</w:t>
      </w:r>
      <w:r w:rsidR="00FE1050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677DF0" w:rsidRPr="00264EE4">
        <w:rPr>
          <w:rFonts w:ascii="Times New Roman" w:eastAsia="Times New Roman" w:hAnsi="Times New Roman"/>
          <w:color w:val="000000" w:themeColor="text1"/>
          <w:sz w:val="24"/>
          <w:szCs w:val="24"/>
        </w:rPr>
        <w:t>В зданиях повышенной этажности или повышенного уровня ответственности применение остекленных фасадных систем должно выполняться в комплексе с техническими средствами обеспечения пожарной безопасности в зданиях, ограничивающими воздействие горения на элементы крепления фасадной системы и заполнение проемов в соответствии с СП 267.1325800</w:t>
      </w:r>
    </w:p>
    <w:p w:rsidR="00EF59B4" w:rsidRPr="00264EE4" w:rsidRDefault="003E4D62">
      <w:pPr>
        <w:pStyle w:val="aa"/>
        <w:spacing w:after="0" w:line="240" w:lineRule="auto"/>
        <w:ind w:left="0" w:firstLine="709"/>
        <w:jc w:val="both"/>
        <w:rPr>
          <w:rStyle w:val="apple-converted-space"/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7</w:t>
      </w:r>
      <w:r w:rsidR="00F127F1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.</w:t>
      </w:r>
      <w:r w:rsidR="00AF5E7C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10</w:t>
      </w:r>
      <w:r w:rsidR="00FE1050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 В остекленных </w:t>
      </w:r>
      <w:r w:rsidR="00BB4177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фасадных системах</w:t>
      </w:r>
      <w:r w:rsidR="00575234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FE1050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каркас остекления должен иметь предел огнестойкости не менее предела огнестойкости, предъявляемого к наружной стене</w:t>
      </w:r>
      <w:r w:rsidR="009A044F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 (Е30)</w:t>
      </w:r>
      <w:r w:rsidR="00FE1050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. Основой изделий производства должны явля</w:t>
      </w:r>
      <w:r w:rsidR="009A044F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ться </w:t>
      </w:r>
      <w:r w:rsidR="00FE1050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высокопрочные профили из стали или алюминия, а также могут применяться алюминиевые конструкции  с многокамерными профилями, заполненными теплопоглощающим материалом, замедляющим нагрев внешней и центральной силовой частей профиля  или защита алюминиевого профиля стальной трубой с термозащитным составом. </w:t>
      </w:r>
    </w:p>
    <w:p w:rsidR="00EF59B4" w:rsidRPr="00264EE4" w:rsidRDefault="00FE1050">
      <w:pPr>
        <w:pStyle w:val="aa"/>
        <w:spacing w:after="0" w:line="240" w:lineRule="auto"/>
        <w:ind w:left="0" w:firstLine="567"/>
        <w:jc w:val="both"/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</w:pP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При  пределе огнестойкости конструкций каркаса остекления ниже требуемого </w:t>
      </w:r>
      <w:r w:rsidR="00FB68A3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необходима</w:t>
      </w: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FB68A3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огнезащита</w:t>
      </w: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 или защита фасадной системы техническими</w:t>
      </w:r>
      <w:r w:rsidR="00677DF0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средствами в виде штор, завес, орошения.</w:t>
      </w:r>
    </w:p>
    <w:p w:rsidR="00332F02" w:rsidRPr="00264EE4" w:rsidRDefault="00677DF0" w:rsidP="00677DF0">
      <w:pPr>
        <w:pStyle w:val="aa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64EE4">
        <w:rPr>
          <w:rFonts w:ascii="Times New Roman" w:hAnsi="Times New Roman" w:cs="Times New Roman"/>
          <w:color w:val="000000" w:themeColor="text1"/>
          <w:sz w:val="24"/>
          <w:szCs w:val="24"/>
        </w:rPr>
        <w:t>7.</w:t>
      </w:r>
      <w:r w:rsidR="00AF5E7C" w:rsidRPr="00264EE4">
        <w:rPr>
          <w:rFonts w:ascii="Times New Roman" w:hAnsi="Times New Roman" w:cs="Times New Roman"/>
          <w:color w:val="000000" w:themeColor="text1"/>
          <w:sz w:val="24"/>
          <w:szCs w:val="24"/>
        </w:rPr>
        <w:t>11</w:t>
      </w:r>
      <w:r w:rsidRPr="00264EE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Предел огнестойкости узлов сопряжения светопрозрачных </w:t>
      </w:r>
      <w:r w:rsidR="00560F5D" w:rsidRPr="00264EE4">
        <w:rPr>
          <w:rFonts w:ascii="Times New Roman" w:hAnsi="Times New Roman" w:cs="Times New Roman"/>
          <w:color w:val="000000" w:themeColor="text1"/>
          <w:sz w:val="24"/>
          <w:szCs w:val="24"/>
        </w:rPr>
        <w:t>КФС</w:t>
      </w:r>
      <w:r w:rsidRPr="00264EE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межэтажных перекрытий,</w:t>
      </w:r>
      <w:r w:rsidRPr="00264EE4">
        <w:rPr>
          <w:rFonts w:ascii="Times New Roman" w:hAnsi="Times New Roman" w:cs="Times New Roman"/>
          <w:color w:val="000000" w:themeColor="text1"/>
          <w:spacing w:val="-6"/>
          <w:sz w:val="24"/>
          <w:szCs w:val="24"/>
        </w:rPr>
        <w:t xml:space="preserve"> </w:t>
      </w:r>
      <w:r w:rsidRPr="00264EE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264EE4">
        <w:rPr>
          <w:rFonts w:ascii="Times New Roman" w:hAnsi="Times New Roman" w:cs="Times New Roman"/>
          <w:color w:val="000000" w:themeColor="text1"/>
          <w:spacing w:val="-8"/>
          <w:sz w:val="24"/>
          <w:szCs w:val="24"/>
        </w:rPr>
        <w:t xml:space="preserve"> </w:t>
      </w:r>
      <w:r w:rsidRPr="00264EE4">
        <w:rPr>
          <w:rFonts w:ascii="Times New Roman" w:hAnsi="Times New Roman" w:cs="Times New Roman"/>
          <w:color w:val="000000" w:themeColor="text1"/>
          <w:sz w:val="24"/>
          <w:szCs w:val="24"/>
        </w:rPr>
        <w:t>стен</w:t>
      </w:r>
      <w:r w:rsidRPr="00264EE4">
        <w:rPr>
          <w:rFonts w:ascii="Times New Roman" w:hAnsi="Times New Roman" w:cs="Times New Roman"/>
          <w:color w:val="000000" w:themeColor="text1"/>
          <w:spacing w:val="-8"/>
          <w:sz w:val="24"/>
          <w:szCs w:val="24"/>
        </w:rPr>
        <w:t xml:space="preserve"> </w:t>
      </w:r>
      <w:r w:rsidRPr="00264EE4">
        <w:rPr>
          <w:rFonts w:ascii="Times New Roman" w:hAnsi="Times New Roman" w:cs="Times New Roman"/>
          <w:color w:val="000000" w:themeColor="text1"/>
          <w:sz w:val="24"/>
          <w:szCs w:val="24"/>
        </w:rPr>
        <w:t>зданий</w:t>
      </w:r>
      <w:r w:rsidRPr="00264EE4">
        <w:rPr>
          <w:rFonts w:ascii="Times New Roman" w:hAnsi="Times New Roman" w:cs="Times New Roman"/>
          <w:color w:val="000000" w:themeColor="text1"/>
          <w:spacing w:val="-8"/>
          <w:sz w:val="24"/>
          <w:szCs w:val="24"/>
        </w:rPr>
        <w:t xml:space="preserve"> </w:t>
      </w:r>
      <w:r w:rsidRPr="00264EE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264EE4">
        <w:rPr>
          <w:rFonts w:ascii="Times New Roman" w:hAnsi="Times New Roman" w:cs="Times New Roman"/>
          <w:color w:val="000000" w:themeColor="text1"/>
          <w:spacing w:val="-6"/>
          <w:sz w:val="24"/>
          <w:szCs w:val="24"/>
        </w:rPr>
        <w:t xml:space="preserve"> </w:t>
      </w:r>
      <w:r w:rsidRPr="00264EE4">
        <w:rPr>
          <w:rFonts w:ascii="Times New Roman" w:hAnsi="Times New Roman" w:cs="Times New Roman"/>
          <w:color w:val="000000" w:themeColor="text1"/>
          <w:sz w:val="24"/>
          <w:szCs w:val="24"/>
        </w:rPr>
        <w:t>сооружений</w:t>
      </w:r>
      <w:r w:rsidRPr="00264EE4">
        <w:rPr>
          <w:rFonts w:ascii="Times New Roman" w:hAnsi="Times New Roman" w:cs="Times New Roman"/>
          <w:color w:val="000000" w:themeColor="text1"/>
          <w:spacing w:val="-8"/>
          <w:sz w:val="24"/>
          <w:szCs w:val="24"/>
        </w:rPr>
        <w:t xml:space="preserve"> </w:t>
      </w:r>
      <w:r w:rsidRPr="00264EE4">
        <w:rPr>
          <w:rFonts w:ascii="Times New Roman" w:hAnsi="Times New Roman" w:cs="Times New Roman"/>
          <w:color w:val="000000" w:themeColor="text1"/>
          <w:sz w:val="24"/>
          <w:szCs w:val="24"/>
        </w:rPr>
        <w:t>должен</w:t>
      </w:r>
      <w:r w:rsidRPr="00264EE4">
        <w:rPr>
          <w:rFonts w:ascii="Times New Roman" w:hAnsi="Times New Roman" w:cs="Times New Roman"/>
          <w:color w:val="000000" w:themeColor="text1"/>
          <w:spacing w:val="-5"/>
          <w:sz w:val="24"/>
          <w:szCs w:val="24"/>
        </w:rPr>
        <w:t xml:space="preserve"> </w:t>
      </w:r>
      <w:r w:rsidRPr="00264EE4">
        <w:rPr>
          <w:rFonts w:ascii="Times New Roman" w:hAnsi="Times New Roman" w:cs="Times New Roman"/>
          <w:color w:val="000000" w:themeColor="text1"/>
          <w:sz w:val="24"/>
          <w:szCs w:val="24"/>
        </w:rPr>
        <w:t>быть</w:t>
      </w:r>
      <w:r w:rsidRPr="00264EE4">
        <w:rPr>
          <w:rFonts w:ascii="Times New Roman" w:hAnsi="Times New Roman" w:cs="Times New Roman"/>
          <w:color w:val="000000" w:themeColor="text1"/>
          <w:spacing w:val="-6"/>
          <w:sz w:val="24"/>
          <w:szCs w:val="24"/>
        </w:rPr>
        <w:t xml:space="preserve"> </w:t>
      </w:r>
      <w:r w:rsidRPr="00264EE4">
        <w:rPr>
          <w:rFonts w:ascii="Times New Roman" w:hAnsi="Times New Roman" w:cs="Times New Roman"/>
          <w:color w:val="000000" w:themeColor="text1"/>
          <w:sz w:val="24"/>
          <w:szCs w:val="24"/>
        </w:rPr>
        <w:t>не ниже минимального значения из пределов</w:t>
      </w:r>
      <w:r w:rsidRPr="00264EE4">
        <w:rPr>
          <w:rFonts w:ascii="Times New Roman" w:hAnsi="Times New Roman" w:cs="Times New Roman"/>
          <w:color w:val="000000" w:themeColor="text1"/>
          <w:spacing w:val="-34"/>
          <w:sz w:val="24"/>
          <w:szCs w:val="24"/>
        </w:rPr>
        <w:t xml:space="preserve"> </w:t>
      </w:r>
      <w:r w:rsidRPr="00264EE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огнестойкости перекрытия (стены) и </w:t>
      </w:r>
      <w:r w:rsidR="00560F5D" w:rsidRPr="00264EE4">
        <w:rPr>
          <w:rFonts w:ascii="Times New Roman" w:hAnsi="Times New Roman" w:cs="Times New Roman"/>
          <w:color w:val="000000" w:themeColor="text1"/>
          <w:sz w:val="24"/>
          <w:szCs w:val="24"/>
        </w:rPr>
        <w:t>КФС</w:t>
      </w:r>
      <w:r w:rsidRPr="00264EE4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677DF0" w:rsidRPr="00264EE4" w:rsidRDefault="00677DF0" w:rsidP="00677DF0">
      <w:pPr>
        <w:pStyle w:val="aa"/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64EE4">
        <w:rPr>
          <w:rFonts w:ascii="Times New Roman" w:hAnsi="Times New Roman"/>
          <w:color w:val="000000" w:themeColor="text1"/>
          <w:sz w:val="24"/>
          <w:szCs w:val="24"/>
        </w:rPr>
        <w:t>7.</w:t>
      </w:r>
      <w:r w:rsidR="00AF5E7C" w:rsidRPr="00264EE4">
        <w:rPr>
          <w:rFonts w:ascii="Times New Roman" w:hAnsi="Times New Roman"/>
          <w:color w:val="000000" w:themeColor="text1"/>
          <w:sz w:val="24"/>
          <w:szCs w:val="24"/>
        </w:rPr>
        <w:t>12</w:t>
      </w:r>
      <w:r w:rsidRPr="00264EE4">
        <w:rPr>
          <w:rFonts w:ascii="Times New Roman" w:hAnsi="Times New Roman"/>
          <w:color w:val="000000" w:themeColor="text1"/>
          <w:sz w:val="24"/>
          <w:szCs w:val="24"/>
        </w:rPr>
        <w:t xml:space="preserve"> Узлы сопряжения КФС к перекрытиям, стенам зданий и сооружений должны обеспечивать дымо- и газонепроницаемость при требуемом пределе огнестойкости, в том числе в процессе эксплуатации с учетом деформаций от различных воздействий и нагрузок</w:t>
      </w:r>
      <w:r w:rsidR="001714DE" w:rsidRPr="00264EE4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1714DE" w:rsidRPr="00264EE4" w:rsidRDefault="001714DE" w:rsidP="00677DF0">
      <w:pPr>
        <w:pStyle w:val="aa"/>
        <w:spacing w:after="0" w:line="240" w:lineRule="auto"/>
        <w:ind w:left="0"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264EE4">
        <w:rPr>
          <w:rFonts w:ascii="Times New Roman" w:eastAsia="Times New Roman" w:hAnsi="Times New Roman"/>
          <w:color w:val="000000" w:themeColor="text1"/>
          <w:sz w:val="24"/>
          <w:szCs w:val="24"/>
        </w:rPr>
        <w:t>7.13 Предусмотреть конструктивное решение по исключению развития пожара из помещений здания во внутренний объём фасадной системы через стеновые проёмы (например – посредством установки защитных козырьков-экранов по периметру проёмов), а также на смежные этажи (например – посредством межэтажных козырьков на уровне перекрытий). Подтвердить требование по устройству противопожарных поясов в уровне перекрытия каждого этажа здания с учетом требований СП 2.13130, СП 4.13130</w:t>
      </w:r>
    </w:p>
    <w:p w:rsidR="00193FF2" w:rsidRPr="00264EE4" w:rsidRDefault="00193FF2" w:rsidP="00677DF0">
      <w:pPr>
        <w:pStyle w:val="aa"/>
        <w:spacing w:after="0" w:line="240" w:lineRule="auto"/>
        <w:ind w:left="0"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264EE4">
        <w:rPr>
          <w:rFonts w:ascii="Times New Roman" w:eastAsia="Times New Roman" w:hAnsi="Times New Roman"/>
          <w:color w:val="000000" w:themeColor="text1"/>
          <w:sz w:val="24"/>
          <w:szCs w:val="24"/>
        </w:rPr>
        <w:t>7.14 Предусмотреть требования по устройству защитных навесов (козырьком) над выходами из здания, обеспечивающие безопасную эвакуацию людей, в том числе при разрушении элементов фасадной системы и падении элементов остекления.</w:t>
      </w:r>
    </w:p>
    <w:p w:rsidR="00193FF2" w:rsidRPr="00264EE4" w:rsidRDefault="00193FF2" w:rsidP="00677DF0">
      <w:pPr>
        <w:pStyle w:val="aa"/>
        <w:spacing w:after="0" w:line="240" w:lineRule="auto"/>
        <w:ind w:left="0" w:firstLine="709"/>
        <w:jc w:val="both"/>
        <w:rPr>
          <w:rStyle w:val="apple-converted-space"/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4EE4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7.15 Предусмотреть требования, направленные на обеспечение выполнения мероприятий по спасанию людей из здания через оконные проёмы (выходящие на навесную фасадную систему) при невозможности эвакуации по эвакуационным путям, а также выполнения работ по тушению пожара и спасанию людей посредством </w:t>
      </w:r>
      <w:r w:rsidRPr="00264EE4">
        <w:rPr>
          <w:rFonts w:ascii="Times New Roman" w:eastAsia="Times New Roman" w:hAnsi="Times New Roman"/>
          <w:color w:val="000000" w:themeColor="text1"/>
          <w:sz w:val="24"/>
          <w:szCs w:val="24"/>
        </w:rPr>
        <w:lastRenderedPageBreak/>
        <w:t>пожарных автолестниц, подъёмников и иных пожарно-спасательных средств</w:t>
      </w:r>
      <w:r w:rsidR="00F541C9" w:rsidRPr="00264EE4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</w:t>
      </w:r>
      <w:r w:rsidRPr="00264EE4">
        <w:rPr>
          <w:rFonts w:ascii="Times New Roman" w:eastAsia="Times New Roman" w:hAnsi="Times New Roman"/>
          <w:color w:val="000000" w:themeColor="text1"/>
          <w:sz w:val="24"/>
          <w:szCs w:val="24"/>
        </w:rPr>
        <w:t>с учётом способности конструкции навесной фасадной системы выдерживать наружную нагрузку от воздействия пожарной и спасательной техники, оборудования и огнетушащих веществ(подаваемых внутрь здания снаружи через проёмы в фасадной системе и стене здания).</w:t>
      </w:r>
    </w:p>
    <w:p w:rsidR="00EF59B4" w:rsidRPr="00264EE4" w:rsidRDefault="003E4D62">
      <w:pPr>
        <w:pStyle w:val="aa"/>
        <w:spacing w:after="0" w:line="240" w:lineRule="auto"/>
        <w:ind w:left="0" w:firstLine="709"/>
        <w:jc w:val="both"/>
        <w:rPr>
          <w:rStyle w:val="apple-converted-space"/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7</w:t>
      </w:r>
      <w:r w:rsidR="00FE1050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.</w:t>
      </w:r>
      <w:r w:rsidR="00AF5E7C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13</w:t>
      </w:r>
      <w:r w:rsidR="00FE1050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A36185" w:rsidRPr="00264EE4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</w:rPr>
        <w:t xml:space="preserve">В отсутствие соответствующих нормативных документов согласно Постановлению Правительства РФ от 27.12.1997 №1636 </w:t>
      </w:r>
      <w:r w:rsidR="00150F2E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д</w:t>
      </w:r>
      <w:r w:rsidR="00FE1050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опускается применение </w:t>
      </w:r>
      <w:r w:rsidR="00F97EFD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фасадных системах </w:t>
      </w:r>
      <w:r w:rsidR="00FE1050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только прошедших огне</w:t>
      </w:r>
      <w:r w:rsidR="00A36185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вые испытания по ГОСТ 31251</w:t>
      </w:r>
      <w:r w:rsidR="00B10A8B" w:rsidRPr="00264EE4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.</w:t>
      </w:r>
    </w:p>
    <w:p w:rsidR="00EF59B4" w:rsidRPr="00264EE4" w:rsidRDefault="00EF59B4">
      <w:pPr>
        <w:jc w:val="both"/>
        <w:rPr>
          <w:rStyle w:val="apple-converted-space"/>
          <w:b/>
          <w:bCs/>
          <w:color w:val="000000" w:themeColor="text1"/>
          <w:sz w:val="26"/>
          <w:szCs w:val="26"/>
        </w:rPr>
      </w:pPr>
    </w:p>
    <w:p w:rsidR="00EF59B4" w:rsidRPr="00264EE4" w:rsidRDefault="003E4D62">
      <w:pPr>
        <w:ind w:firstLine="709"/>
        <w:rPr>
          <w:rStyle w:val="apple-converted-space"/>
          <w:b/>
          <w:bCs/>
          <w:color w:val="000000" w:themeColor="text1"/>
          <w:sz w:val="26"/>
          <w:szCs w:val="26"/>
        </w:rPr>
      </w:pPr>
      <w:r w:rsidRPr="00264EE4">
        <w:rPr>
          <w:rStyle w:val="apple-converted-space"/>
          <w:b/>
          <w:bCs/>
          <w:color w:val="000000" w:themeColor="text1"/>
          <w:sz w:val="26"/>
          <w:szCs w:val="26"/>
        </w:rPr>
        <w:t>8</w:t>
      </w:r>
      <w:r w:rsidR="00FE1050" w:rsidRPr="00264EE4">
        <w:rPr>
          <w:rStyle w:val="apple-converted-space"/>
          <w:b/>
          <w:bCs/>
          <w:color w:val="000000" w:themeColor="text1"/>
          <w:sz w:val="26"/>
          <w:szCs w:val="26"/>
        </w:rPr>
        <w:t>. Испытания</w:t>
      </w:r>
      <w:r w:rsidR="003D59EA" w:rsidRPr="00264EE4">
        <w:rPr>
          <w:rStyle w:val="apple-converted-space"/>
          <w:b/>
          <w:bCs/>
          <w:color w:val="000000" w:themeColor="text1"/>
          <w:sz w:val="26"/>
          <w:szCs w:val="26"/>
        </w:rPr>
        <w:t xml:space="preserve"> КФС</w:t>
      </w:r>
      <w:r w:rsidR="00F97EFD" w:rsidRPr="00264EE4">
        <w:rPr>
          <w:rStyle w:val="apple-converted-space"/>
          <w:b/>
          <w:bCs/>
          <w:color w:val="000000" w:themeColor="text1"/>
          <w:sz w:val="26"/>
          <w:szCs w:val="26"/>
        </w:rPr>
        <w:t xml:space="preserve"> </w:t>
      </w:r>
    </w:p>
    <w:p w:rsidR="00EF59B4" w:rsidRPr="00264EE4" w:rsidRDefault="00EF59B4">
      <w:pPr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2179A3" w:rsidRPr="00264EE4" w:rsidRDefault="003E4D62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8</w:t>
      </w:r>
      <w:r w:rsidR="002179A3" w:rsidRPr="00264EE4">
        <w:rPr>
          <w:rStyle w:val="apple-converted-space"/>
          <w:color w:val="000000" w:themeColor="text1"/>
          <w:sz w:val="24"/>
          <w:szCs w:val="24"/>
        </w:rPr>
        <w:t>.1 Методы испытаний при входном контроле качества материалов и комплектующих устанавливают в технологической документации ГОСТ, СТО и ТУ технологическом регламенте, утвержденном в установленном порядке, исходя из требований  на эти материалы и изделия.</w:t>
      </w:r>
    </w:p>
    <w:p w:rsidR="002179A3" w:rsidRPr="00264EE4" w:rsidRDefault="003E4D62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8</w:t>
      </w:r>
      <w:r w:rsidR="002179A3" w:rsidRPr="00264EE4">
        <w:rPr>
          <w:rStyle w:val="apple-converted-space"/>
          <w:color w:val="000000" w:themeColor="text1"/>
          <w:sz w:val="24"/>
          <w:szCs w:val="24"/>
        </w:rPr>
        <w:t>.2 Методы  испытаний при проведении операционного контроля устанавливают в технологических картах или технологическом регламенте, утвержденном в установленном порядке.</w:t>
      </w:r>
    </w:p>
    <w:p w:rsidR="00EF59B4" w:rsidRPr="00264EE4" w:rsidRDefault="003E4D62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8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>.</w:t>
      </w:r>
      <w:r w:rsidRPr="00264EE4">
        <w:rPr>
          <w:rStyle w:val="apple-converted-space"/>
          <w:color w:val="000000" w:themeColor="text1"/>
          <w:sz w:val="24"/>
          <w:szCs w:val="24"/>
        </w:rPr>
        <w:t>3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 xml:space="preserve"> Испытания светопрозрачных фасадных конструкций на воздухо- и водонепроницаемость необходимо выполнять по ГОСТ 33792</w:t>
      </w:r>
      <w:r w:rsidR="00803C31" w:rsidRPr="00264EE4">
        <w:rPr>
          <w:rStyle w:val="apple-converted-space"/>
          <w:color w:val="000000" w:themeColor="text1"/>
          <w:sz w:val="24"/>
          <w:szCs w:val="24"/>
        </w:rPr>
        <w:t>.</w:t>
      </w:r>
    </w:p>
    <w:p w:rsidR="00EF59B4" w:rsidRPr="00264EE4" w:rsidRDefault="003E4D62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8.4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 xml:space="preserve"> Испытания светопрозрачных фасадных конструкций на определение сопротивления ветровой нагрузк</w:t>
      </w:r>
      <w:r w:rsidR="00803C31" w:rsidRPr="00264EE4">
        <w:rPr>
          <w:rStyle w:val="apple-converted-space"/>
          <w:color w:val="000000" w:themeColor="text1"/>
          <w:sz w:val="24"/>
          <w:szCs w:val="24"/>
        </w:rPr>
        <w:t>е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 xml:space="preserve"> необходимо выполнять в соответствии с ГОСТ 33793</w:t>
      </w:r>
      <w:r w:rsidR="00803C31" w:rsidRPr="00264EE4">
        <w:rPr>
          <w:rStyle w:val="apple-converted-space"/>
          <w:color w:val="000000" w:themeColor="text1"/>
          <w:sz w:val="24"/>
          <w:szCs w:val="24"/>
        </w:rPr>
        <w:t>.</w:t>
      </w:r>
    </w:p>
    <w:p w:rsidR="00EF59B4" w:rsidRPr="00264EE4" w:rsidRDefault="003E4D62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8.5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 xml:space="preserve"> Методы по определению приведенного сопротивления теплопередаче светопрозрачных фасадных конструкций, включая процедуры расчета их теплотехнических характеристик, приведены в ГОСТ </w:t>
      </w:r>
      <w:r w:rsidR="00400557" w:rsidRPr="00264EE4">
        <w:rPr>
          <w:rStyle w:val="apple-converted-space"/>
          <w:color w:val="000000" w:themeColor="text1"/>
          <w:sz w:val="24"/>
          <w:szCs w:val="24"/>
        </w:rPr>
        <w:t xml:space="preserve">Р 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>54858.</w:t>
      </w:r>
    </w:p>
    <w:p w:rsidR="00EF59B4" w:rsidRPr="00264EE4" w:rsidRDefault="003E4D62" w:rsidP="006935AE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contextualSpacing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8.6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 xml:space="preserve"> Методика испытания фасадных светопрозрачных конструкций на </w:t>
      </w:r>
      <w:r w:rsidR="00803C31" w:rsidRPr="00264EE4">
        <w:rPr>
          <w:rStyle w:val="apple-converted-space"/>
          <w:color w:val="000000" w:themeColor="text1"/>
          <w:sz w:val="24"/>
          <w:szCs w:val="24"/>
        </w:rPr>
        <w:t>водопроницаемость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 xml:space="preserve"> приведен</w:t>
      </w:r>
      <w:r w:rsidR="00803C31" w:rsidRPr="00264EE4">
        <w:rPr>
          <w:rStyle w:val="apple-converted-space"/>
          <w:color w:val="000000" w:themeColor="text1"/>
          <w:sz w:val="24"/>
          <w:szCs w:val="24"/>
        </w:rPr>
        <w:t>а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 xml:space="preserve"> в Приложении В.</w:t>
      </w:r>
    </w:p>
    <w:p w:rsidR="008D399B" w:rsidRPr="00264EE4" w:rsidRDefault="008D399B" w:rsidP="008D399B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8.7 Испытания светопрозрачных фасадных конструкций на определение параметров звукоизоляции выполняют:</w:t>
      </w:r>
    </w:p>
    <w:p w:rsidR="008D399B" w:rsidRPr="00264EE4" w:rsidRDefault="008D399B" w:rsidP="008D399B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- для </w:t>
      </w:r>
      <w:r w:rsidRPr="00264EE4">
        <w:rPr>
          <w:color w:val="000000" w:themeColor="text1"/>
          <w:sz w:val="24"/>
          <w:szCs w:val="24"/>
        </w:rPr>
        <w:t xml:space="preserve">индекса изоляции воздушного шума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4"/>
                <w:szCs w:val="24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w</m:t>
            </m:r>
          </m:sub>
        </m:sSub>
      </m:oMath>
      <w:r w:rsidRPr="00264EE4">
        <w:rPr>
          <w:color w:val="000000" w:themeColor="text1"/>
          <w:sz w:val="24"/>
          <w:szCs w:val="24"/>
        </w:rPr>
        <w:t xml:space="preserve"> по ГОСТ Р </w:t>
      </w:r>
      <w:r w:rsidRPr="00264EE4">
        <w:rPr>
          <w:rStyle w:val="apple-converted-space"/>
          <w:color w:val="000000" w:themeColor="text1"/>
          <w:sz w:val="24"/>
          <w:szCs w:val="24"/>
        </w:rPr>
        <w:t>ИСО 10140-1, ГОСТ Р ИСО 10140-2;</w:t>
      </w:r>
    </w:p>
    <w:p w:rsidR="008D399B" w:rsidRPr="00264EE4" w:rsidRDefault="008D399B" w:rsidP="008D399B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- для </w:t>
      </w:r>
      <w:r w:rsidRPr="00264EE4">
        <w:rPr>
          <w:color w:val="000000" w:themeColor="text1"/>
          <w:sz w:val="24"/>
          <w:szCs w:val="24"/>
        </w:rPr>
        <w:t xml:space="preserve">индекса фактической изоляции воздушного шума </w:t>
      </w:r>
      <m:oMath>
        <m:sSubSup>
          <m:sSubSupPr>
            <m:ctrlPr>
              <w:rPr>
                <w:rFonts w:ascii="Cambria Math" w:hAnsi="Cambria Math"/>
                <w:i/>
                <w:color w:val="000000" w:themeColor="text1"/>
                <w:sz w:val="24"/>
                <w:szCs w:val="24"/>
              </w:rPr>
            </m:ctrlPr>
          </m:sSubSupPr>
          <m:e>
            <m:r>
              <w:rPr>
                <w:rFonts w:ascii="Cambria Math" w:hAnsi="Cambria Math"/>
                <w:color w:val="000000" w:themeColor="text1"/>
                <w:sz w:val="24"/>
                <w:szCs w:val="24"/>
                <w:lang w:val="en-US"/>
              </w:rPr>
              <m:t>R</m:t>
            </m:r>
          </m:e>
          <m:sub>
            <m:sSup>
              <m:sSupPr>
                <m:ctrlPr>
                  <w:rPr>
                    <w:rFonts w:ascii="Cambria Math" w:hAnsi="Cambria Math"/>
                    <w:i/>
                    <w:color w:val="000000" w:themeColor="text1"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45</m:t>
                </m:r>
              </m:e>
              <m:sup>
                <m: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о</m:t>
                </m:r>
              </m:sup>
            </m:sSup>
            <m:r>
              <w:rPr>
                <w:rFonts w:ascii="Cambria Math" w:hAnsi="Cambria Math"/>
                <w:color w:val="000000" w:themeColor="text1"/>
                <w:sz w:val="24"/>
                <w:szCs w:val="24"/>
              </w:rPr>
              <m:t>,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w</m:t>
            </m:r>
          </m:sub>
          <m:sup>
            <m:r>
              <w:rPr>
                <w:rFonts w:ascii="Cambria Math" w:hAnsi="Cambria Math"/>
                <w:color w:val="000000" w:themeColor="text1"/>
                <w:sz w:val="24"/>
                <w:szCs w:val="24"/>
              </w:rPr>
              <m:t>'</m:t>
            </m:r>
          </m:sup>
        </m:sSubSup>
      </m:oMath>
      <w:r w:rsidRPr="00264EE4">
        <w:rPr>
          <w:color w:val="000000" w:themeColor="text1"/>
          <w:sz w:val="24"/>
          <w:szCs w:val="24"/>
        </w:rPr>
        <w:t xml:space="preserve"> и </w:t>
      </w:r>
      <w:r w:rsidRPr="00264EE4">
        <w:rPr>
          <w:color w:val="000000" w:themeColor="text1"/>
          <w:spacing w:val="-6"/>
          <w:sz w:val="24"/>
          <w:szCs w:val="24"/>
        </w:rPr>
        <w:t xml:space="preserve">индекса изоляции транспортного шума </w:t>
      </w:r>
      <w:r w:rsidRPr="00264EE4">
        <w:rPr>
          <w:i/>
          <w:color w:val="000000" w:themeColor="text1"/>
          <w:sz w:val="24"/>
          <w:szCs w:val="24"/>
          <w:lang w:val="en-US"/>
        </w:rPr>
        <w:t>R</w:t>
      </w:r>
      <w:r w:rsidRPr="00264EE4">
        <w:rPr>
          <w:color w:val="000000" w:themeColor="text1"/>
          <w:sz w:val="24"/>
          <w:szCs w:val="24"/>
          <w:vertAlign w:val="subscript"/>
          <w:lang w:val="en-US"/>
        </w:rPr>
        <w:t>A</w:t>
      </w:r>
      <w:r w:rsidRPr="00264EE4">
        <w:rPr>
          <w:color w:val="000000" w:themeColor="text1"/>
          <w:sz w:val="24"/>
          <w:szCs w:val="24"/>
          <w:vertAlign w:val="subscript"/>
        </w:rPr>
        <w:t>транс</w:t>
      </w:r>
      <w:r w:rsidRPr="00264EE4">
        <w:rPr>
          <w:color w:val="000000" w:themeColor="text1"/>
          <w:sz w:val="24"/>
          <w:szCs w:val="24"/>
        </w:rPr>
        <w:t xml:space="preserve"> по приложению Е;</w:t>
      </w:r>
    </w:p>
    <w:p w:rsidR="008D399B" w:rsidRPr="00264EE4" w:rsidRDefault="008D399B" w:rsidP="008D399B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 xml:space="preserve">- для индексов приведенной разности уровней звукового давления косвенной передачи шума в горизонтальном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4"/>
                <w:szCs w:val="24"/>
                <w:lang w:val="en-US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n,f,w</m:t>
            </m:r>
            <m:r>
              <w:rPr>
                <w:rFonts w:ascii="Cambria Math" w:hAnsi="Cambria Math"/>
                <w:color w:val="000000" w:themeColor="text1"/>
                <w:sz w:val="24"/>
                <w:szCs w:val="24"/>
              </w:rPr>
              <m:t>,гор</m:t>
            </m:r>
          </m:sub>
        </m:sSub>
      </m:oMath>
      <w:r w:rsidRPr="00264EE4">
        <w:rPr>
          <w:color w:val="000000" w:themeColor="text1"/>
          <w:sz w:val="24"/>
          <w:szCs w:val="24"/>
        </w:rPr>
        <w:t xml:space="preserve"> и вертикальном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4"/>
                <w:szCs w:val="24"/>
                <w:lang w:val="en-US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n,f,w</m:t>
            </m:r>
            <m:r>
              <w:rPr>
                <w:rFonts w:ascii="Cambria Math" w:hAnsi="Cambria Math"/>
                <w:color w:val="000000" w:themeColor="text1"/>
                <w:sz w:val="24"/>
                <w:szCs w:val="24"/>
              </w:rPr>
              <m:t>,верт</m:t>
            </m:r>
          </m:sub>
        </m:sSub>
      </m:oMath>
      <w:r w:rsidRPr="00264EE4">
        <w:rPr>
          <w:color w:val="000000" w:themeColor="text1"/>
          <w:sz w:val="24"/>
          <w:szCs w:val="24"/>
        </w:rPr>
        <w:t xml:space="preserve"> направлениях по ГОСТ Р ИСО 10148-2. </w:t>
      </w:r>
    </w:p>
    <w:p w:rsidR="00EF59B4" w:rsidRPr="00264EE4" w:rsidRDefault="003E4D62" w:rsidP="002179A3">
      <w:pPr>
        <w:ind w:firstLine="709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>8.</w:t>
      </w:r>
      <w:r w:rsidR="008D399B" w:rsidRPr="00264EE4">
        <w:rPr>
          <w:rStyle w:val="apple-converted-space"/>
          <w:color w:val="000000" w:themeColor="text1"/>
          <w:sz w:val="24"/>
          <w:szCs w:val="24"/>
        </w:rPr>
        <w:t>8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 xml:space="preserve"> Испытания свотопрозрачных фасадных конструкций на огнестойкость необходимо выполнять по ГОСТ </w:t>
      </w:r>
      <w:r w:rsidR="001D10E0" w:rsidRPr="00264EE4">
        <w:rPr>
          <w:rStyle w:val="apple-converted-space"/>
          <w:color w:val="000000" w:themeColor="text1"/>
          <w:sz w:val="24"/>
          <w:szCs w:val="24"/>
        </w:rPr>
        <w:t xml:space="preserve">Р </w:t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>53308, который устанавливает методы по определению огнестойкости.</w:t>
      </w:r>
    </w:p>
    <w:p w:rsidR="002179A3" w:rsidRPr="00264EE4" w:rsidRDefault="003E4D62" w:rsidP="002179A3">
      <w:pPr>
        <w:ind w:firstLine="708"/>
        <w:jc w:val="both"/>
        <w:rPr>
          <w:rFonts w:eastAsia="SimSun"/>
          <w:color w:val="000000" w:themeColor="text1"/>
          <w:sz w:val="24"/>
          <w:szCs w:val="24"/>
          <w:lang w:eastAsia="zh-CN"/>
        </w:rPr>
      </w:pP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8.</w:t>
      </w:r>
      <w:r w:rsidR="008D399B" w:rsidRPr="00264EE4">
        <w:rPr>
          <w:rFonts w:eastAsia="SimSun"/>
          <w:color w:val="000000" w:themeColor="text1"/>
          <w:sz w:val="24"/>
          <w:szCs w:val="24"/>
          <w:lang w:eastAsia="zh-CN"/>
        </w:rPr>
        <w:t>9</w:t>
      </w:r>
      <w:r w:rsidR="002179A3" w:rsidRPr="00264EE4">
        <w:rPr>
          <w:rFonts w:eastAsia="SimSun"/>
          <w:color w:val="000000" w:themeColor="text1"/>
          <w:sz w:val="24"/>
          <w:szCs w:val="24"/>
          <w:lang w:eastAsia="zh-CN"/>
        </w:rPr>
        <w:t xml:space="preserve"> Методы испытаний при приемо-сдаточных </w:t>
      </w:r>
      <w:r w:rsidR="00803C31" w:rsidRPr="00264EE4">
        <w:rPr>
          <w:rFonts w:eastAsia="SimSun"/>
          <w:color w:val="000000" w:themeColor="text1"/>
          <w:sz w:val="24"/>
          <w:szCs w:val="24"/>
          <w:lang w:eastAsia="zh-CN"/>
        </w:rPr>
        <w:t>работах</w:t>
      </w:r>
      <w:r w:rsidR="002179A3" w:rsidRPr="00264EE4">
        <w:rPr>
          <w:rFonts w:eastAsia="SimSun"/>
          <w:color w:val="000000" w:themeColor="text1"/>
          <w:sz w:val="24"/>
          <w:szCs w:val="24"/>
          <w:lang w:eastAsia="zh-CN"/>
        </w:rPr>
        <w:t>.</w:t>
      </w:r>
    </w:p>
    <w:p w:rsidR="002179A3" w:rsidRPr="00264EE4" w:rsidRDefault="002179A3" w:rsidP="002179A3">
      <w:pPr>
        <w:ind w:firstLine="708"/>
        <w:jc w:val="both"/>
        <w:rPr>
          <w:rFonts w:eastAsia="SimSun"/>
          <w:color w:val="000000" w:themeColor="text1"/>
          <w:sz w:val="24"/>
          <w:szCs w:val="24"/>
          <w:lang w:eastAsia="zh-CN"/>
        </w:rPr>
      </w:pP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8.</w:t>
      </w:r>
      <w:r w:rsidR="008D399B" w:rsidRPr="00264EE4">
        <w:rPr>
          <w:rFonts w:eastAsia="SimSun"/>
          <w:color w:val="000000" w:themeColor="text1"/>
          <w:sz w:val="24"/>
          <w:szCs w:val="24"/>
          <w:lang w:eastAsia="zh-CN"/>
        </w:rPr>
        <w:t>9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.1 При выполнении измерений линейных размеров, а также отклонений от формы изделий руководствуются требованиями ГОСТ 26433.0 и ГОСТ 26433.1.</w:t>
      </w:r>
    </w:p>
    <w:p w:rsidR="002179A3" w:rsidRPr="00264EE4" w:rsidRDefault="002179A3" w:rsidP="002179A3">
      <w:pPr>
        <w:ind w:firstLine="708"/>
        <w:jc w:val="both"/>
        <w:rPr>
          <w:rFonts w:eastAsia="SimSun"/>
          <w:color w:val="000000" w:themeColor="text1"/>
          <w:sz w:val="24"/>
          <w:szCs w:val="24"/>
          <w:lang w:eastAsia="zh-CN"/>
        </w:rPr>
      </w:pP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8.</w:t>
      </w:r>
      <w:r w:rsidR="008D399B" w:rsidRPr="00264EE4">
        <w:rPr>
          <w:rFonts w:eastAsia="SimSun"/>
          <w:color w:val="000000" w:themeColor="text1"/>
          <w:sz w:val="24"/>
          <w:szCs w:val="24"/>
          <w:lang w:eastAsia="zh-CN"/>
        </w:rPr>
        <w:t>9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.2 Отклонения от номинальных размеров определяют при помощи линейки по ГОСТ 7502, штангенциркуля по ГОСТ 166.</w:t>
      </w:r>
    </w:p>
    <w:p w:rsidR="002179A3" w:rsidRPr="00264EE4" w:rsidRDefault="002179A3" w:rsidP="002179A3">
      <w:pPr>
        <w:ind w:firstLine="708"/>
        <w:jc w:val="both"/>
        <w:rPr>
          <w:rFonts w:eastAsia="SimSun"/>
          <w:color w:val="000000" w:themeColor="text1"/>
          <w:sz w:val="24"/>
          <w:szCs w:val="24"/>
          <w:lang w:eastAsia="zh-CN"/>
        </w:rPr>
      </w:pP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8.</w:t>
      </w:r>
      <w:r w:rsidR="008D399B" w:rsidRPr="00264EE4">
        <w:rPr>
          <w:rFonts w:eastAsia="SimSun"/>
          <w:color w:val="000000" w:themeColor="text1"/>
          <w:sz w:val="24"/>
          <w:szCs w:val="24"/>
          <w:lang w:eastAsia="zh-CN"/>
        </w:rPr>
        <w:t>9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.3 Отклонения от прямолинейности кромок определяют путем приложения поверочной линейки по ГОСТ 8026 или строительного уровня по ГОСТ 9416 к испытываемой детали и замером наибольшего зазора при помощи щупов.</w:t>
      </w:r>
    </w:p>
    <w:p w:rsidR="002179A3" w:rsidRPr="00264EE4" w:rsidRDefault="002179A3" w:rsidP="002179A3">
      <w:pPr>
        <w:ind w:firstLine="708"/>
        <w:jc w:val="both"/>
        <w:rPr>
          <w:rFonts w:eastAsia="SimSun"/>
          <w:color w:val="000000" w:themeColor="text1"/>
          <w:sz w:val="24"/>
          <w:szCs w:val="24"/>
          <w:lang w:eastAsia="zh-CN"/>
        </w:rPr>
      </w:pPr>
      <w:r w:rsidRPr="00264EE4">
        <w:rPr>
          <w:rFonts w:eastAsia="SimSun"/>
          <w:color w:val="000000" w:themeColor="text1"/>
          <w:sz w:val="24"/>
          <w:szCs w:val="24"/>
          <w:lang w:eastAsia="zh-CN"/>
        </w:rPr>
        <w:lastRenderedPageBreak/>
        <w:t>8.</w:t>
      </w:r>
      <w:r w:rsidR="008D399B" w:rsidRPr="00264EE4">
        <w:rPr>
          <w:rFonts w:eastAsia="SimSun"/>
          <w:color w:val="000000" w:themeColor="text1"/>
          <w:sz w:val="24"/>
          <w:szCs w:val="24"/>
          <w:lang w:eastAsia="zh-CN"/>
        </w:rPr>
        <w:t>9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.4 Отклонение от номинальных размеров зазоров в угловых соединениях проверяют при помощи щупов.</w:t>
      </w:r>
    </w:p>
    <w:p w:rsidR="002179A3" w:rsidRPr="00264EE4" w:rsidRDefault="002179A3" w:rsidP="002179A3">
      <w:pPr>
        <w:ind w:firstLine="708"/>
        <w:jc w:val="both"/>
        <w:rPr>
          <w:rFonts w:eastAsia="SimSun"/>
          <w:color w:val="000000" w:themeColor="text1"/>
          <w:sz w:val="24"/>
          <w:szCs w:val="24"/>
          <w:lang w:eastAsia="zh-CN"/>
        </w:rPr>
      </w:pP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8.</w:t>
      </w:r>
      <w:r w:rsidR="003E4D62" w:rsidRPr="00264EE4">
        <w:rPr>
          <w:rFonts w:eastAsia="SimSun"/>
          <w:color w:val="000000" w:themeColor="text1"/>
          <w:sz w:val="24"/>
          <w:szCs w:val="24"/>
          <w:lang w:eastAsia="zh-CN"/>
        </w:rPr>
        <w:t>8</w:t>
      </w:r>
      <w:r w:rsidR="008D399B" w:rsidRPr="00264EE4">
        <w:rPr>
          <w:rFonts w:eastAsia="SimSun"/>
          <w:color w:val="000000" w:themeColor="text1"/>
          <w:sz w:val="24"/>
          <w:szCs w:val="24"/>
          <w:lang w:eastAsia="zh-CN"/>
        </w:rPr>
        <w:t>9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.5 Провес поверхностей смежных деталей (угловые и Т-образные соединения) определяют щупом как расстояние от ребра линейки, приложенной к верхней сопрягаемой поверхности, до нижней поверхности.</w:t>
      </w:r>
    </w:p>
    <w:p w:rsidR="002179A3" w:rsidRPr="00264EE4" w:rsidRDefault="002179A3" w:rsidP="002179A3">
      <w:pPr>
        <w:ind w:firstLine="708"/>
        <w:jc w:val="both"/>
        <w:rPr>
          <w:rFonts w:eastAsia="SimSun"/>
          <w:color w:val="000000" w:themeColor="text1"/>
          <w:sz w:val="24"/>
          <w:szCs w:val="24"/>
          <w:lang w:eastAsia="zh-CN"/>
        </w:rPr>
      </w:pP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8.</w:t>
      </w:r>
      <w:r w:rsidR="008D399B" w:rsidRPr="00264EE4">
        <w:rPr>
          <w:rFonts w:eastAsia="SimSun"/>
          <w:color w:val="000000" w:themeColor="text1"/>
          <w:sz w:val="24"/>
          <w:szCs w:val="24"/>
          <w:lang w:eastAsia="zh-CN"/>
        </w:rPr>
        <w:t>9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.6 Качество отделочного покрытия, внешний вид, цвет и блеск проверяют визуально путем сравнения с образцом-эталоном, утвержденным предприятием-изготовителем в установленном порядке.</w:t>
      </w:r>
    </w:p>
    <w:p w:rsidR="002179A3" w:rsidRPr="00264EE4" w:rsidRDefault="002179A3" w:rsidP="002179A3">
      <w:pPr>
        <w:ind w:firstLine="708"/>
        <w:jc w:val="both"/>
        <w:rPr>
          <w:rFonts w:eastAsia="SimSun"/>
          <w:color w:val="000000" w:themeColor="text1"/>
          <w:sz w:val="24"/>
          <w:szCs w:val="24"/>
          <w:lang w:eastAsia="zh-CN"/>
        </w:rPr>
      </w:pP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8.</w:t>
      </w:r>
      <w:r w:rsidR="008D399B" w:rsidRPr="00264EE4">
        <w:rPr>
          <w:rFonts w:eastAsia="SimSun"/>
          <w:color w:val="000000" w:themeColor="text1"/>
          <w:sz w:val="24"/>
          <w:szCs w:val="24"/>
          <w:lang w:eastAsia="zh-CN"/>
        </w:rPr>
        <w:t>9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.7 Наличие отверстий для отвода воды проверяют визуально, а их расположение при помощи рулетки по ГОСТ 7502.</w:t>
      </w:r>
    </w:p>
    <w:p w:rsidR="002179A3" w:rsidRPr="00264EE4" w:rsidRDefault="002179A3" w:rsidP="002179A3">
      <w:pPr>
        <w:ind w:firstLine="708"/>
        <w:jc w:val="both"/>
        <w:rPr>
          <w:rFonts w:eastAsia="SimSun"/>
          <w:color w:val="000000" w:themeColor="text1"/>
          <w:sz w:val="24"/>
          <w:szCs w:val="24"/>
          <w:lang w:eastAsia="zh-CN"/>
        </w:rPr>
      </w:pP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8.</w:t>
      </w:r>
      <w:r w:rsidR="008D399B" w:rsidRPr="00264EE4">
        <w:rPr>
          <w:rFonts w:eastAsia="SimSun"/>
          <w:color w:val="000000" w:themeColor="text1"/>
          <w:sz w:val="24"/>
          <w:szCs w:val="24"/>
          <w:lang w:eastAsia="zh-CN"/>
        </w:rPr>
        <w:t>10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 xml:space="preserve"> Методы периодических испытаний в лабораторных условиях.</w:t>
      </w:r>
    </w:p>
    <w:p w:rsidR="002179A3" w:rsidRPr="00264EE4" w:rsidRDefault="002179A3" w:rsidP="002179A3">
      <w:pPr>
        <w:ind w:firstLine="708"/>
        <w:jc w:val="both"/>
        <w:rPr>
          <w:rFonts w:eastAsia="SimSun"/>
          <w:color w:val="000000" w:themeColor="text1"/>
          <w:sz w:val="24"/>
          <w:szCs w:val="24"/>
          <w:lang w:eastAsia="zh-CN"/>
        </w:rPr>
      </w:pP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8.</w:t>
      </w:r>
      <w:r w:rsidR="008D399B" w:rsidRPr="00264EE4">
        <w:rPr>
          <w:rFonts w:eastAsia="SimSun"/>
          <w:color w:val="000000" w:themeColor="text1"/>
          <w:sz w:val="24"/>
          <w:szCs w:val="24"/>
          <w:lang w:eastAsia="zh-CN"/>
        </w:rPr>
        <w:t>10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 xml:space="preserve">.1 </w:t>
      </w:r>
      <w:r w:rsidR="002A7A7B" w:rsidRPr="00264EE4">
        <w:rPr>
          <w:rFonts w:eastAsia="SimSun"/>
          <w:color w:val="000000" w:themeColor="text1"/>
          <w:sz w:val="24"/>
          <w:szCs w:val="24"/>
          <w:lang w:eastAsia="zh-CN"/>
        </w:rPr>
        <w:t>Приведенное сопротивление теплопередаче определяют по ГОСТ 26602.1, либо ГОСТ 54861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.</w:t>
      </w:r>
    </w:p>
    <w:p w:rsidR="002179A3" w:rsidRPr="00264EE4" w:rsidRDefault="002179A3" w:rsidP="002179A3">
      <w:pPr>
        <w:ind w:firstLine="708"/>
        <w:jc w:val="both"/>
        <w:rPr>
          <w:rFonts w:eastAsia="SimSun"/>
          <w:color w:val="000000" w:themeColor="text1"/>
          <w:sz w:val="24"/>
          <w:szCs w:val="24"/>
          <w:lang w:eastAsia="zh-CN"/>
        </w:rPr>
      </w:pP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8.</w:t>
      </w:r>
      <w:r w:rsidR="008D399B" w:rsidRPr="00264EE4">
        <w:rPr>
          <w:rFonts w:eastAsia="SimSun"/>
          <w:color w:val="000000" w:themeColor="text1"/>
          <w:sz w:val="24"/>
          <w:szCs w:val="24"/>
          <w:lang w:eastAsia="zh-CN"/>
        </w:rPr>
        <w:t>10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 xml:space="preserve">.2 Класс по приведенному сопротивлению теплопередаче устанавливают по таблице </w:t>
      </w:r>
      <w:r w:rsidR="003E4D62" w:rsidRPr="00264EE4">
        <w:rPr>
          <w:rFonts w:eastAsia="SimSun"/>
          <w:color w:val="000000" w:themeColor="text1"/>
          <w:sz w:val="24"/>
          <w:szCs w:val="24"/>
          <w:lang w:eastAsia="zh-CN"/>
        </w:rPr>
        <w:t>8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.1.</w:t>
      </w:r>
    </w:p>
    <w:p w:rsidR="003E4D62" w:rsidRPr="00264EE4" w:rsidRDefault="003E4D62" w:rsidP="002179A3">
      <w:pPr>
        <w:ind w:firstLine="708"/>
        <w:jc w:val="both"/>
        <w:rPr>
          <w:rFonts w:eastAsia="SimSun"/>
          <w:color w:val="000000" w:themeColor="text1"/>
          <w:sz w:val="24"/>
          <w:szCs w:val="24"/>
          <w:lang w:eastAsia="zh-CN"/>
        </w:rPr>
      </w:pPr>
    </w:p>
    <w:p w:rsidR="008D399B" w:rsidRPr="00264EE4" w:rsidRDefault="008D399B" w:rsidP="002179A3">
      <w:pPr>
        <w:ind w:firstLine="708"/>
        <w:jc w:val="both"/>
        <w:rPr>
          <w:rFonts w:eastAsia="SimSun"/>
          <w:color w:val="000000" w:themeColor="text1"/>
          <w:sz w:val="24"/>
          <w:szCs w:val="24"/>
          <w:lang w:eastAsia="zh-CN"/>
        </w:rPr>
      </w:pPr>
    </w:p>
    <w:p w:rsidR="002179A3" w:rsidRPr="00264EE4" w:rsidRDefault="002179A3" w:rsidP="003E4D62">
      <w:pPr>
        <w:ind w:firstLine="709"/>
        <w:rPr>
          <w:rFonts w:eastAsia="SimSun"/>
          <w:color w:val="000000" w:themeColor="text1"/>
          <w:sz w:val="24"/>
          <w:szCs w:val="24"/>
          <w:lang w:eastAsia="zh-CN"/>
        </w:rPr>
      </w:pPr>
      <w:r w:rsidRPr="00264EE4">
        <w:rPr>
          <w:rFonts w:eastAsia="SimSun"/>
          <w:color w:val="000000" w:themeColor="text1"/>
          <w:sz w:val="24"/>
          <w:szCs w:val="24"/>
          <w:lang w:eastAsia="zh-CN"/>
        </w:rPr>
        <w:t xml:space="preserve">Таблица </w:t>
      </w:r>
      <w:r w:rsidR="003E4D62" w:rsidRPr="00264EE4">
        <w:rPr>
          <w:rFonts w:eastAsia="SimSun"/>
          <w:color w:val="000000" w:themeColor="text1"/>
          <w:sz w:val="24"/>
          <w:szCs w:val="24"/>
          <w:lang w:eastAsia="zh-CN"/>
        </w:rPr>
        <w:t>8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.1</w:t>
      </w:r>
    </w:p>
    <w:p w:rsidR="002179A3" w:rsidRPr="00264EE4" w:rsidRDefault="002179A3" w:rsidP="002179A3">
      <w:pPr>
        <w:rPr>
          <w:rFonts w:eastAsia="SimSun"/>
          <w:color w:val="000000" w:themeColor="text1"/>
          <w:sz w:val="24"/>
          <w:szCs w:val="24"/>
          <w:lang w:eastAsia="zh-CN"/>
        </w:rPr>
      </w:pPr>
    </w:p>
    <w:tbl>
      <w:tblPr>
        <w:tblStyle w:val="ae"/>
        <w:tblW w:w="0" w:type="auto"/>
        <w:jc w:val="center"/>
        <w:tblLook w:val="01E0" w:firstRow="1" w:lastRow="1" w:firstColumn="1" w:lastColumn="1" w:noHBand="0" w:noVBand="0"/>
      </w:tblPr>
      <w:tblGrid>
        <w:gridCol w:w="1800"/>
        <w:gridCol w:w="5760"/>
      </w:tblGrid>
      <w:tr w:rsidR="00264EE4" w:rsidRPr="00264EE4" w:rsidTr="003E4D62">
        <w:trPr>
          <w:jc w:val="center"/>
        </w:trPr>
        <w:tc>
          <w:tcPr>
            <w:tcW w:w="1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Класс изделий</w:t>
            </w:r>
          </w:p>
        </w:tc>
        <w:tc>
          <w:tcPr>
            <w:tcW w:w="57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Приведенное сопротивление теплопередаче, м</w:t>
            </w: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vertAlign w:val="superscript"/>
                <w:lang w:eastAsia="zh-CN"/>
              </w:rPr>
              <w:t>2о</w:t>
            </w: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С/Вт</w:t>
            </w:r>
          </w:p>
        </w:tc>
      </w:tr>
      <w:tr w:rsidR="00264EE4" w:rsidRPr="00264EE4" w:rsidTr="003E4D62">
        <w:trPr>
          <w:jc w:val="center"/>
        </w:trPr>
        <w:tc>
          <w:tcPr>
            <w:tcW w:w="1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А1</w:t>
            </w:r>
          </w:p>
        </w:tc>
        <w:tc>
          <w:tcPr>
            <w:tcW w:w="57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1 и &gt;</w:t>
            </w:r>
          </w:p>
        </w:tc>
      </w:tr>
      <w:tr w:rsidR="00264EE4" w:rsidRPr="00264EE4" w:rsidTr="003E4D62">
        <w:trPr>
          <w:jc w:val="center"/>
        </w:trPr>
        <w:tc>
          <w:tcPr>
            <w:tcW w:w="1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А2</w:t>
            </w:r>
          </w:p>
        </w:tc>
        <w:tc>
          <w:tcPr>
            <w:tcW w:w="57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0,8÷1</w:t>
            </w:r>
          </w:p>
        </w:tc>
      </w:tr>
      <w:tr w:rsidR="00264EE4" w:rsidRPr="00264EE4" w:rsidTr="003E4D62">
        <w:trPr>
          <w:jc w:val="center"/>
        </w:trPr>
        <w:tc>
          <w:tcPr>
            <w:tcW w:w="1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Б1</w:t>
            </w:r>
          </w:p>
        </w:tc>
        <w:tc>
          <w:tcPr>
            <w:tcW w:w="57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0,7÷0,8</w:t>
            </w:r>
          </w:p>
        </w:tc>
      </w:tr>
      <w:tr w:rsidR="00264EE4" w:rsidRPr="00264EE4" w:rsidTr="003E4D62">
        <w:trPr>
          <w:jc w:val="center"/>
        </w:trPr>
        <w:tc>
          <w:tcPr>
            <w:tcW w:w="1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Б2</w:t>
            </w:r>
          </w:p>
        </w:tc>
        <w:tc>
          <w:tcPr>
            <w:tcW w:w="57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0,65÷0,69</w:t>
            </w:r>
          </w:p>
        </w:tc>
      </w:tr>
      <w:tr w:rsidR="00264EE4" w:rsidRPr="00264EE4" w:rsidTr="003E4D62">
        <w:trPr>
          <w:jc w:val="center"/>
        </w:trPr>
        <w:tc>
          <w:tcPr>
            <w:tcW w:w="1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В1</w:t>
            </w:r>
          </w:p>
        </w:tc>
        <w:tc>
          <w:tcPr>
            <w:tcW w:w="57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0,65÷0,64</w:t>
            </w:r>
          </w:p>
        </w:tc>
      </w:tr>
      <w:tr w:rsidR="00264EE4" w:rsidRPr="00264EE4" w:rsidTr="003E4D62">
        <w:trPr>
          <w:jc w:val="center"/>
        </w:trPr>
        <w:tc>
          <w:tcPr>
            <w:tcW w:w="1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В2</w:t>
            </w:r>
          </w:p>
        </w:tc>
        <w:tc>
          <w:tcPr>
            <w:tcW w:w="57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0,5÷0,54</w:t>
            </w:r>
          </w:p>
        </w:tc>
      </w:tr>
      <w:tr w:rsidR="00823DB6" w:rsidRPr="00264EE4" w:rsidTr="003E4D62">
        <w:trPr>
          <w:jc w:val="center"/>
        </w:trPr>
        <w:tc>
          <w:tcPr>
            <w:tcW w:w="1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Г1</w:t>
            </w:r>
          </w:p>
        </w:tc>
        <w:tc>
          <w:tcPr>
            <w:tcW w:w="57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0,4÷0,49</w:t>
            </w:r>
          </w:p>
        </w:tc>
      </w:tr>
    </w:tbl>
    <w:p w:rsidR="002179A3" w:rsidRPr="00264EE4" w:rsidRDefault="002179A3" w:rsidP="002179A3">
      <w:pPr>
        <w:ind w:firstLine="708"/>
        <w:rPr>
          <w:rFonts w:eastAsia="SimSun"/>
          <w:color w:val="000000" w:themeColor="text1"/>
          <w:sz w:val="24"/>
          <w:szCs w:val="24"/>
          <w:lang w:eastAsia="zh-CN"/>
        </w:rPr>
      </w:pPr>
    </w:p>
    <w:p w:rsidR="002179A3" w:rsidRPr="00264EE4" w:rsidRDefault="002179A3" w:rsidP="002179A3">
      <w:pPr>
        <w:ind w:firstLine="708"/>
        <w:jc w:val="both"/>
        <w:rPr>
          <w:rFonts w:eastAsia="SimSun"/>
          <w:color w:val="000000" w:themeColor="text1"/>
          <w:sz w:val="24"/>
          <w:szCs w:val="24"/>
          <w:lang w:eastAsia="zh-CN"/>
        </w:rPr>
      </w:pPr>
      <w:r w:rsidRPr="00264EE4">
        <w:rPr>
          <w:rFonts w:eastAsia="SimSun"/>
          <w:color w:val="000000" w:themeColor="text1"/>
          <w:sz w:val="24"/>
          <w:szCs w:val="24"/>
          <w:lang w:eastAsia="zh-CN"/>
        </w:rPr>
        <w:t xml:space="preserve">Допускается определять приведенное сопротивление теплопередачи расчетным методом по </w:t>
      </w:r>
      <w:r w:rsidRPr="00264EE4">
        <w:rPr>
          <w:color w:val="000000" w:themeColor="text1"/>
          <w:sz w:val="24"/>
          <w:szCs w:val="24"/>
        </w:rPr>
        <w:t>ГОСТ Р 54858.</w:t>
      </w:r>
    </w:p>
    <w:p w:rsidR="002179A3" w:rsidRPr="00264EE4" w:rsidRDefault="002179A3" w:rsidP="002179A3">
      <w:pPr>
        <w:ind w:firstLine="708"/>
        <w:jc w:val="both"/>
        <w:rPr>
          <w:rFonts w:eastAsia="SimSun"/>
          <w:color w:val="000000" w:themeColor="text1"/>
          <w:sz w:val="24"/>
          <w:szCs w:val="24"/>
          <w:lang w:eastAsia="zh-CN"/>
        </w:rPr>
      </w:pP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8.</w:t>
      </w:r>
      <w:r w:rsidR="008D399B" w:rsidRPr="00264EE4">
        <w:rPr>
          <w:rFonts w:eastAsia="SimSun"/>
          <w:color w:val="000000" w:themeColor="text1"/>
          <w:sz w:val="24"/>
          <w:szCs w:val="24"/>
          <w:lang w:eastAsia="zh-CN"/>
        </w:rPr>
        <w:t>10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.3 Воздухопроницаемость определяют по ГОСТ 33792 при разности давлений ΔР</w:t>
      </w:r>
      <w:r w:rsidRPr="00264EE4">
        <w:rPr>
          <w:rFonts w:eastAsia="SimSun"/>
          <w:color w:val="000000" w:themeColor="text1"/>
          <w:sz w:val="24"/>
          <w:szCs w:val="24"/>
          <w:vertAlign w:val="subscript"/>
          <w:lang w:eastAsia="zh-CN"/>
        </w:rPr>
        <w:t>о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=10 Па,  ΔР</w:t>
      </w:r>
      <w:r w:rsidRPr="00264EE4">
        <w:rPr>
          <w:rFonts w:eastAsia="SimSun"/>
          <w:color w:val="000000" w:themeColor="text1"/>
          <w:sz w:val="24"/>
          <w:szCs w:val="24"/>
          <w:vertAlign w:val="subscript"/>
          <w:lang w:eastAsia="zh-CN"/>
        </w:rPr>
        <w:t>о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=100 Па,  ΔР</w:t>
      </w:r>
      <w:r w:rsidRPr="00264EE4">
        <w:rPr>
          <w:rFonts w:eastAsia="SimSun"/>
          <w:color w:val="000000" w:themeColor="text1"/>
          <w:sz w:val="24"/>
          <w:szCs w:val="24"/>
          <w:vertAlign w:val="subscript"/>
          <w:lang w:eastAsia="zh-CN"/>
        </w:rPr>
        <w:t>о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 xml:space="preserve">=600 Па. </w:t>
      </w:r>
    </w:p>
    <w:p w:rsidR="002179A3" w:rsidRPr="00264EE4" w:rsidRDefault="002179A3" w:rsidP="002179A3">
      <w:pPr>
        <w:ind w:firstLine="708"/>
        <w:jc w:val="both"/>
        <w:rPr>
          <w:rFonts w:eastAsia="SimSun"/>
          <w:color w:val="000000" w:themeColor="text1"/>
          <w:sz w:val="24"/>
          <w:szCs w:val="24"/>
          <w:lang w:eastAsia="zh-CN"/>
        </w:rPr>
      </w:pP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8.</w:t>
      </w:r>
      <w:r w:rsidR="008D399B" w:rsidRPr="00264EE4">
        <w:rPr>
          <w:rFonts w:eastAsia="SimSun"/>
          <w:color w:val="000000" w:themeColor="text1"/>
          <w:sz w:val="24"/>
          <w:szCs w:val="24"/>
          <w:lang w:eastAsia="zh-CN"/>
        </w:rPr>
        <w:t>10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.4 Водопроницаемость определяют по ГОСТ 33793.</w:t>
      </w:r>
    </w:p>
    <w:p w:rsidR="002179A3" w:rsidRPr="00264EE4" w:rsidRDefault="002179A3" w:rsidP="002179A3">
      <w:pPr>
        <w:ind w:firstLine="708"/>
        <w:jc w:val="both"/>
        <w:rPr>
          <w:rFonts w:eastAsia="SimSun"/>
          <w:color w:val="000000" w:themeColor="text1"/>
          <w:sz w:val="24"/>
          <w:szCs w:val="24"/>
          <w:lang w:eastAsia="zh-CN"/>
        </w:rPr>
      </w:pP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8.</w:t>
      </w:r>
      <w:r w:rsidR="008D399B" w:rsidRPr="00264EE4">
        <w:rPr>
          <w:rFonts w:eastAsia="SimSun"/>
          <w:color w:val="000000" w:themeColor="text1"/>
          <w:sz w:val="24"/>
          <w:szCs w:val="24"/>
          <w:lang w:eastAsia="zh-CN"/>
        </w:rPr>
        <w:t>10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 xml:space="preserve">.5 Классы воздухо- и водопроницаемости устанавливают по таблице </w:t>
      </w:r>
      <w:r w:rsidR="003E4D62" w:rsidRPr="00264EE4">
        <w:rPr>
          <w:rFonts w:eastAsia="SimSun"/>
          <w:color w:val="000000" w:themeColor="text1"/>
          <w:sz w:val="24"/>
          <w:szCs w:val="24"/>
          <w:lang w:eastAsia="zh-CN"/>
        </w:rPr>
        <w:t>8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.2.</w:t>
      </w:r>
    </w:p>
    <w:p w:rsidR="002179A3" w:rsidRPr="00264EE4" w:rsidRDefault="002179A3" w:rsidP="003E4D62">
      <w:pPr>
        <w:rPr>
          <w:rFonts w:eastAsia="SimSun"/>
          <w:color w:val="000000" w:themeColor="text1"/>
          <w:sz w:val="24"/>
          <w:szCs w:val="24"/>
        </w:rPr>
      </w:pPr>
      <w:r w:rsidRPr="00264EE4">
        <w:rPr>
          <w:rFonts w:eastAsia="SimSun"/>
          <w:color w:val="000000" w:themeColor="text1"/>
          <w:sz w:val="24"/>
          <w:szCs w:val="24"/>
        </w:rPr>
        <w:t xml:space="preserve">Таблица </w:t>
      </w:r>
      <w:r w:rsidR="003E4D62" w:rsidRPr="00264EE4">
        <w:rPr>
          <w:rFonts w:eastAsia="SimSun"/>
          <w:color w:val="000000" w:themeColor="text1"/>
          <w:sz w:val="24"/>
          <w:szCs w:val="24"/>
        </w:rPr>
        <w:t>8</w:t>
      </w:r>
      <w:r w:rsidRPr="00264EE4">
        <w:rPr>
          <w:rFonts w:eastAsia="SimSun"/>
          <w:color w:val="000000" w:themeColor="text1"/>
          <w:sz w:val="24"/>
          <w:szCs w:val="24"/>
        </w:rPr>
        <w:t>.2</w:t>
      </w:r>
    </w:p>
    <w:tbl>
      <w:tblPr>
        <w:tblStyle w:val="ae"/>
        <w:tblW w:w="9059" w:type="dxa"/>
        <w:tblInd w:w="547" w:type="dxa"/>
        <w:tblLook w:val="01E0" w:firstRow="1" w:lastRow="1" w:firstColumn="1" w:lastColumn="1" w:noHBand="0" w:noVBand="0"/>
      </w:tblPr>
      <w:tblGrid>
        <w:gridCol w:w="1728"/>
        <w:gridCol w:w="3780"/>
        <w:gridCol w:w="3551"/>
      </w:tblGrid>
      <w:tr w:rsidR="00264EE4" w:rsidRPr="00264EE4" w:rsidTr="003E4D62"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Класс изделий</w:t>
            </w:r>
          </w:p>
        </w:tc>
        <w:tc>
          <w:tcPr>
            <w:tcW w:w="37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  <w:t xml:space="preserve">Объемная воздухопроницаемость при </w:t>
            </w: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ΔР</w:t>
            </w: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vertAlign w:val="subscript"/>
                <w:lang w:eastAsia="zh-CN"/>
              </w:rPr>
              <w:t>о</w:t>
            </w: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=600 Па,  м</w:t>
            </w: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vertAlign w:val="superscript"/>
                <w:lang w:eastAsia="zh-CN"/>
              </w:rPr>
              <w:t>3</w:t>
            </w: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/(ч м</w:t>
            </w: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vertAlign w:val="superscript"/>
                <w:lang w:eastAsia="zh-CN"/>
              </w:rPr>
              <w:t>2</w:t>
            </w: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)</w:t>
            </w:r>
          </w:p>
        </w:tc>
        <w:tc>
          <w:tcPr>
            <w:tcW w:w="3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  <w:t>Предел водонепроницаемости, Па, не менее</w:t>
            </w:r>
          </w:p>
        </w:tc>
      </w:tr>
      <w:tr w:rsidR="00264EE4" w:rsidRPr="00264EE4" w:rsidTr="003E4D62"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А1</w:t>
            </w:r>
          </w:p>
        </w:tc>
        <w:tc>
          <w:tcPr>
            <w:tcW w:w="37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  <w:t>1200</w:t>
            </w:r>
          </w:p>
        </w:tc>
      </w:tr>
      <w:tr w:rsidR="00264EE4" w:rsidRPr="00264EE4" w:rsidTr="003E4D62"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А2</w:t>
            </w:r>
          </w:p>
        </w:tc>
        <w:tc>
          <w:tcPr>
            <w:tcW w:w="37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3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  <w:t>900</w:t>
            </w:r>
          </w:p>
        </w:tc>
      </w:tr>
      <w:tr w:rsidR="00264EE4" w:rsidRPr="00264EE4" w:rsidTr="003E4D62"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А3</w:t>
            </w:r>
          </w:p>
        </w:tc>
        <w:tc>
          <w:tcPr>
            <w:tcW w:w="37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  <w:t>2,5</w:t>
            </w:r>
          </w:p>
        </w:tc>
        <w:tc>
          <w:tcPr>
            <w:tcW w:w="3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  <w:t>600</w:t>
            </w:r>
          </w:p>
        </w:tc>
      </w:tr>
      <w:tr w:rsidR="00264EE4" w:rsidRPr="00264EE4" w:rsidTr="003E4D62"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Б</w:t>
            </w:r>
          </w:p>
        </w:tc>
        <w:tc>
          <w:tcPr>
            <w:tcW w:w="37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3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  <w:t>500</w:t>
            </w:r>
          </w:p>
        </w:tc>
      </w:tr>
      <w:tr w:rsidR="00264EE4" w:rsidRPr="00264EE4" w:rsidTr="003E4D62"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В</w:t>
            </w:r>
          </w:p>
        </w:tc>
        <w:tc>
          <w:tcPr>
            <w:tcW w:w="37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3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  <w:t>400</w:t>
            </w:r>
          </w:p>
        </w:tc>
      </w:tr>
    </w:tbl>
    <w:p w:rsidR="002179A3" w:rsidRPr="00264EE4" w:rsidRDefault="002179A3" w:rsidP="00EC6679">
      <w:pPr>
        <w:rPr>
          <w:rFonts w:eastAsia="SimSun"/>
          <w:color w:val="000000" w:themeColor="text1"/>
          <w:sz w:val="24"/>
          <w:szCs w:val="24"/>
        </w:rPr>
      </w:pPr>
      <w:r w:rsidRPr="00264EE4">
        <w:rPr>
          <w:rFonts w:eastAsia="SimSun"/>
          <w:color w:val="000000" w:themeColor="text1"/>
          <w:sz w:val="24"/>
          <w:szCs w:val="24"/>
        </w:rPr>
        <w:tab/>
      </w:r>
    </w:p>
    <w:p w:rsidR="002179A3" w:rsidRPr="00264EE4" w:rsidRDefault="002179A3" w:rsidP="00EC6679">
      <w:pPr>
        <w:ind w:firstLine="709"/>
        <w:jc w:val="both"/>
        <w:rPr>
          <w:rFonts w:eastAsia="SimSun"/>
          <w:color w:val="000000" w:themeColor="text1"/>
          <w:sz w:val="24"/>
          <w:szCs w:val="24"/>
        </w:rPr>
      </w:pP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8.</w:t>
      </w:r>
      <w:r w:rsidR="008D399B" w:rsidRPr="00264EE4">
        <w:rPr>
          <w:rFonts w:eastAsia="SimSun"/>
          <w:color w:val="000000" w:themeColor="text1"/>
          <w:sz w:val="24"/>
          <w:szCs w:val="24"/>
          <w:lang w:eastAsia="zh-CN"/>
        </w:rPr>
        <w:t>10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.6</w:t>
      </w:r>
      <w:r w:rsidR="00760C81" w:rsidRPr="00264EE4">
        <w:rPr>
          <w:rFonts w:eastAsia="SimSun"/>
          <w:color w:val="000000" w:themeColor="text1"/>
          <w:sz w:val="24"/>
          <w:szCs w:val="24"/>
          <w:lang w:eastAsia="zh-CN"/>
        </w:rPr>
        <w:t xml:space="preserve"> </w:t>
      </w:r>
      <w:r w:rsidRPr="00264EE4">
        <w:rPr>
          <w:color w:val="000000" w:themeColor="text1"/>
          <w:sz w:val="24"/>
          <w:szCs w:val="24"/>
        </w:rPr>
        <w:t>Динамическую водонепроницаемост</w:t>
      </w:r>
      <w:r w:rsidR="00760C81" w:rsidRPr="00264EE4">
        <w:rPr>
          <w:color w:val="000000" w:themeColor="text1"/>
          <w:sz w:val="24"/>
          <w:szCs w:val="24"/>
        </w:rPr>
        <w:t>и</w:t>
      </w:r>
      <w:r w:rsidRPr="00264EE4">
        <w:rPr>
          <w:color w:val="000000" w:themeColor="text1"/>
          <w:sz w:val="24"/>
          <w:szCs w:val="24"/>
        </w:rPr>
        <w:t xml:space="preserve"> фасадных светопрозрачных конструкций </w:t>
      </w:r>
      <w:r w:rsidR="00760C81" w:rsidRPr="00264EE4">
        <w:rPr>
          <w:color w:val="000000" w:themeColor="text1"/>
          <w:sz w:val="24"/>
          <w:szCs w:val="24"/>
        </w:rPr>
        <w:t>определяют по методике Приложения</w:t>
      </w:r>
      <w:r w:rsidRPr="00264EE4">
        <w:rPr>
          <w:color w:val="000000" w:themeColor="text1"/>
          <w:sz w:val="24"/>
          <w:szCs w:val="24"/>
        </w:rPr>
        <w:t xml:space="preserve"> </w:t>
      </w:r>
      <w:r w:rsidR="007F70FD" w:rsidRPr="00264EE4">
        <w:rPr>
          <w:color w:val="000000" w:themeColor="text1"/>
          <w:sz w:val="24"/>
          <w:szCs w:val="24"/>
        </w:rPr>
        <w:t>Г</w:t>
      </w:r>
    </w:p>
    <w:p w:rsidR="002179A3" w:rsidRPr="00264EE4" w:rsidRDefault="002179A3" w:rsidP="00EC6679">
      <w:pPr>
        <w:ind w:firstLine="708"/>
        <w:jc w:val="both"/>
        <w:rPr>
          <w:rFonts w:eastAsia="SimSun"/>
          <w:color w:val="000000" w:themeColor="text1"/>
          <w:sz w:val="24"/>
          <w:szCs w:val="24"/>
          <w:lang w:eastAsia="zh-CN"/>
        </w:rPr>
      </w:pP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8.</w:t>
      </w:r>
      <w:r w:rsidR="008D399B" w:rsidRPr="00264EE4">
        <w:rPr>
          <w:rFonts w:eastAsia="SimSun"/>
          <w:color w:val="000000" w:themeColor="text1"/>
          <w:sz w:val="24"/>
          <w:szCs w:val="24"/>
          <w:lang w:eastAsia="zh-CN"/>
        </w:rPr>
        <w:t>10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 xml:space="preserve">.7 Изоляцию воздушного шума </w:t>
      </w:r>
      <w:r w:rsidR="000F5964" w:rsidRPr="00264EE4">
        <w:rPr>
          <w:rFonts w:eastAsia="SimSun"/>
          <w:color w:val="000000" w:themeColor="text1"/>
          <w:sz w:val="24"/>
          <w:szCs w:val="24"/>
          <w:lang w:eastAsia="zh-CN"/>
        </w:rPr>
        <w:t xml:space="preserve">определяют по </w:t>
      </w:r>
      <w:r w:rsidR="008D399B" w:rsidRPr="00264EE4">
        <w:rPr>
          <w:rFonts w:eastAsia="SimSun"/>
          <w:color w:val="000000" w:themeColor="text1"/>
          <w:sz w:val="24"/>
          <w:szCs w:val="24"/>
          <w:lang w:eastAsia="zh-CN"/>
        </w:rPr>
        <w:t>8.</w:t>
      </w:r>
      <w:r w:rsidR="00B67A7F" w:rsidRPr="00264EE4">
        <w:rPr>
          <w:rFonts w:eastAsia="SimSun"/>
          <w:color w:val="000000" w:themeColor="text1"/>
          <w:sz w:val="24"/>
          <w:szCs w:val="24"/>
          <w:lang w:eastAsia="zh-CN"/>
        </w:rPr>
        <w:t>7</w:t>
      </w:r>
      <w:r w:rsidR="008D399B" w:rsidRPr="00264EE4">
        <w:rPr>
          <w:rFonts w:eastAsia="SimSun"/>
          <w:color w:val="000000" w:themeColor="text1"/>
          <w:sz w:val="24"/>
          <w:szCs w:val="24"/>
          <w:lang w:eastAsia="zh-CN"/>
        </w:rPr>
        <w:t xml:space="preserve">. Для определения индекса изоляции </w:t>
      </w:r>
      <w:r w:rsidR="008D399B" w:rsidRPr="00264EE4">
        <w:rPr>
          <w:color w:val="000000" w:themeColor="text1"/>
          <w:sz w:val="24"/>
          <w:szCs w:val="24"/>
        </w:rPr>
        <w:t xml:space="preserve">воздушного шума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4"/>
                <w:szCs w:val="24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w</m:t>
            </m:r>
          </m:sub>
        </m:sSub>
      </m:oMath>
      <w:r w:rsidR="008D399B" w:rsidRPr="00264EE4">
        <w:rPr>
          <w:color w:val="000000" w:themeColor="text1"/>
          <w:sz w:val="24"/>
          <w:szCs w:val="24"/>
        </w:rPr>
        <w:t xml:space="preserve"> допускается применение </w:t>
      </w:r>
      <w:r w:rsidR="000F5964" w:rsidRPr="00264EE4">
        <w:rPr>
          <w:rFonts w:eastAsia="SimSun"/>
          <w:color w:val="000000" w:themeColor="text1"/>
          <w:sz w:val="24"/>
          <w:szCs w:val="24"/>
          <w:lang w:eastAsia="zh-CN"/>
        </w:rPr>
        <w:t>ГОСТ 26602.3</w:t>
      </w:r>
    </w:p>
    <w:p w:rsidR="002179A3" w:rsidRPr="00264EE4" w:rsidRDefault="002179A3" w:rsidP="00EC6679">
      <w:pPr>
        <w:ind w:firstLine="708"/>
        <w:jc w:val="both"/>
        <w:rPr>
          <w:rFonts w:eastAsia="SimSun"/>
          <w:color w:val="000000" w:themeColor="text1"/>
          <w:sz w:val="24"/>
          <w:szCs w:val="24"/>
          <w:lang w:eastAsia="zh-CN"/>
        </w:rPr>
      </w:pP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8.</w:t>
      </w:r>
      <w:r w:rsidR="008D399B" w:rsidRPr="00264EE4">
        <w:rPr>
          <w:rFonts w:eastAsia="SimSun"/>
          <w:color w:val="000000" w:themeColor="text1"/>
          <w:sz w:val="24"/>
          <w:szCs w:val="24"/>
          <w:lang w:eastAsia="zh-CN"/>
        </w:rPr>
        <w:t>10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 xml:space="preserve">.8 Класс изделия со снижением воздушного шума городского транспорта устанавливают по таблице </w:t>
      </w:r>
      <w:r w:rsidR="001A64AA" w:rsidRPr="00264EE4">
        <w:rPr>
          <w:rFonts w:eastAsia="SimSun"/>
          <w:color w:val="000000" w:themeColor="text1"/>
          <w:sz w:val="24"/>
          <w:szCs w:val="24"/>
          <w:lang w:eastAsia="zh-CN"/>
        </w:rPr>
        <w:t>8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.3</w:t>
      </w:r>
    </w:p>
    <w:p w:rsidR="002179A3" w:rsidRPr="00264EE4" w:rsidRDefault="002179A3" w:rsidP="00EC6679">
      <w:pPr>
        <w:ind w:firstLine="708"/>
        <w:rPr>
          <w:rFonts w:eastAsia="SimSun"/>
          <w:color w:val="000000" w:themeColor="text1"/>
          <w:sz w:val="24"/>
          <w:szCs w:val="24"/>
          <w:lang w:eastAsia="zh-CN"/>
        </w:rPr>
      </w:pPr>
    </w:p>
    <w:p w:rsidR="002179A3" w:rsidRPr="00264EE4" w:rsidRDefault="002179A3" w:rsidP="001A64AA">
      <w:pPr>
        <w:rPr>
          <w:rFonts w:eastAsia="SimSun"/>
          <w:color w:val="000000" w:themeColor="text1"/>
          <w:sz w:val="24"/>
          <w:szCs w:val="24"/>
        </w:rPr>
      </w:pPr>
      <w:r w:rsidRPr="00264EE4">
        <w:rPr>
          <w:rFonts w:eastAsia="SimSun"/>
          <w:color w:val="000000" w:themeColor="text1"/>
          <w:sz w:val="24"/>
          <w:szCs w:val="24"/>
        </w:rPr>
        <w:t xml:space="preserve">Таблица </w:t>
      </w:r>
      <w:r w:rsidR="001A64AA" w:rsidRPr="00264EE4">
        <w:rPr>
          <w:rFonts w:eastAsia="SimSun"/>
          <w:color w:val="000000" w:themeColor="text1"/>
          <w:sz w:val="24"/>
          <w:szCs w:val="24"/>
        </w:rPr>
        <w:t>8</w:t>
      </w:r>
      <w:r w:rsidRPr="00264EE4">
        <w:rPr>
          <w:rFonts w:eastAsia="SimSun"/>
          <w:color w:val="000000" w:themeColor="text1"/>
          <w:sz w:val="24"/>
          <w:szCs w:val="24"/>
        </w:rPr>
        <w:t>.3</w:t>
      </w:r>
    </w:p>
    <w:tbl>
      <w:tblPr>
        <w:tblStyle w:val="ae"/>
        <w:tblW w:w="8028" w:type="dxa"/>
        <w:jc w:val="center"/>
        <w:tblLook w:val="01E0" w:firstRow="1" w:lastRow="1" w:firstColumn="1" w:lastColumn="1" w:noHBand="0" w:noVBand="0"/>
      </w:tblPr>
      <w:tblGrid>
        <w:gridCol w:w="1728"/>
        <w:gridCol w:w="6300"/>
      </w:tblGrid>
      <w:tr w:rsidR="00264EE4" w:rsidRPr="00264EE4" w:rsidTr="001A64AA">
        <w:trPr>
          <w:jc w:val="center"/>
        </w:trPr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 w:rsidP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Класс изделий</w:t>
            </w:r>
          </w:p>
        </w:tc>
        <w:tc>
          <w:tcPr>
            <w:tcW w:w="63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 w:rsidP="008D399B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  <w:t>Изделия с</w:t>
            </w:r>
            <w:r w:rsidR="008D399B"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  <w:t xml:space="preserve"> значениями индекса изоляции транспортного шума </w:t>
            </w:r>
            <w:r w:rsidR="008D399B" w:rsidRPr="00264EE4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  <w:lang w:val="en-US"/>
              </w:rPr>
              <w:t>R</w:t>
            </w:r>
            <w:r w:rsidR="008D399B" w:rsidRPr="00264EE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  <w:lang w:val="en-US"/>
              </w:rPr>
              <w:t>A</w:t>
            </w:r>
            <w:r w:rsidR="008D399B" w:rsidRPr="00264EE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транс</w:t>
            </w:r>
            <w:r w:rsidR="008D399B"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  <w:t>, дБА</w:t>
            </w:r>
          </w:p>
        </w:tc>
      </w:tr>
      <w:tr w:rsidR="00264EE4" w:rsidRPr="00264EE4" w:rsidTr="001A64AA">
        <w:trPr>
          <w:jc w:val="center"/>
        </w:trPr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 w:rsidP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А1</w:t>
            </w:r>
          </w:p>
        </w:tc>
        <w:tc>
          <w:tcPr>
            <w:tcW w:w="63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 w:rsidP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  <w:t>св. 40</w:t>
            </w:r>
          </w:p>
        </w:tc>
      </w:tr>
      <w:tr w:rsidR="00264EE4" w:rsidRPr="00264EE4" w:rsidTr="001A64AA">
        <w:trPr>
          <w:jc w:val="center"/>
        </w:trPr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 w:rsidP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А2</w:t>
            </w:r>
          </w:p>
        </w:tc>
        <w:tc>
          <w:tcPr>
            <w:tcW w:w="63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 w:rsidP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  <w:t>38-40</w:t>
            </w:r>
          </w:p>
        </w:tc>
      </w:tr>
      <w:tr w:rsidR="00264EE4" w:rsidRPr="00264EE4" w:rsidTr="001A64AA">
        <w:trPr>
          <w:jc w:val="center"/>
        </w:trPr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 w:rsidP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А3</w:t>
            </w:r>
          </w:p>
        </w:tc>
        <w:tc>
          <w:tcPr>
            <w:tcW w:w="63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 w:rsidP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  <w:t>36-38</w:t>
            </w:r>
          </w:p>
        </w:tc>
      </w:tr>
      <w:tr w:rsidR="00264EE4" w:rsidRPr="00264EE4" w:rsidTr="001A64AA">
        <w:trPr>
          <w:jc w:val="center"/>
        </w:trPr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 w:rsidP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Б</w:t>
            </w:r>
          </w:p>
        </w:tc>
        <w:tc>
          <w:tcPr>
            <w:tcW w:w="63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 w:rsidP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  <w:t>34-36</w:t>
            </w:r>
          </w:p>
        </w:tc>
      </w:tr>
      <w:tr w:rsidR="00823DB6" w:rsidRPr="00264EE4" w:rsidTr="001A64AA">
        <w:trPr>
          <w:jc w:val="center"/>
        </w:trPr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 w:rsidP="002179A3">
            <w:pPr>
              <w:spacing w:line="360" w:lineRule="auto"/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В</w:t>
            </w:r>
          </w:p>
        </w:tc>
        <w:tc>
          <w:tcPr>
            <w:tcW w:w="63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 w:rsidP="002179A3">
            <w:pPr>
              <w:spacing w:line="360" w:lineRule="auto"/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</w:rPr>
              <w:t>31-33</w:t>
            </w:r>
          </w:p>
        </w:tc>
      </w:tr>
    </w:tbl>
    <w:p w:rsidR="002179A3" w:rsidRPr="00264EE4" w:rsidRDefault="002179A3" w:rsidP="002179A3">
      <w:pPr>
        <w:rPr>
          <w:rFonts w:eastAsia="SimSun"/>
          <w:color w:val="000000" w:themeColor="text1"/>
          <w:sz w:val="24"/>
          <w:szCs w:val="24"/>
        </w:rPr>
      </w:pPr>
    </w:p>
    <w:p w:rsidR="002179A3" w:rsidRPr="00264EE4" w:rsidRDefault="002179A3" w:rsidP="002179A3">
      <w:pPr>
        <w:ind w:firstLine="709"/>
        <w:rPr>
          <w:rFonts w:eastAsia="SimSun"/>
          <w:color w:val="000000" w:themeColor="text1"/>
          <w:sz w:val="24"/>
          <w:szCs w:val="24"/>
        </w:rPr>
      </w:pPr>
      <w:r w:rsidRPr="00264EE4">
        <w:rPr>
          <w:rFonts w:eastAsia="SimSun"/>
          <w:color w:val="000000" w:themeColor="text1"/>
          <w:sz w:val="24"/>
          <w:szCs w:val="24"/>
        </w:rPr>
        <w:t>8.</w:t>
      </w:r>
      <w:r w:rsidR="008D399B" w:rsidRPr="00264EE4">
        <w:rPr>
          <w:rFonts w:eastAsia="SimSun"/>
          <w:color w:val="000000" w:themeColor="text1"/>
          <w:sz w:val="24"/>
          <w:szCs w:val="24"/>
        </w:rPr>
        <w:t>10</w:t>
      </w:r>
      <w:r w:rsidRPr="00264EE4">
        <w:rPr>
          <w:rFonts w:eastAsia="SimSun"/>
          <w:color w:val="000000" w:themeColor="text1"/>
          <w:sz w:val="24"/>
          <w:szCs w:val="24"/>
        </w:rPr>
        <w:t>.9 Сопротивление ветровой нагрузке определяют по ГОСТ 33793</w:t>
      </w:r>
    </w:p>
    <w:p w:rsidR="002179A3" w:rsidRPr="00264EE4" w:rsidRDefault="002179A3" w:rsidP="002179A3">
      <w:pPr>
        <w:ind w:firstLine="709"/>
        <w:rPr>
          <w:rFonts w:eastAsia="SimSun"/>
          <w:color w:val="000000" w:themeColor="text1"/>
          <w:sz w:val="24"/>
          <w:szCs w:val="24"/>
        </w:rPr>
      </w:pPr>
      <w:r w:rsidRPr="00264EE4">
        <w:rPr>
          <w:rFonts w:eastAsia="SimSun"/>
          <w:color w:val="000000" w:themeColor="text1"/>
          <w:sz w:val="24"/>
          <w:szCs w:val="24"/>
        </w:rPr>
        <w:t>8.</w:t>
      </w:r>
      <w:r w:rsidR="008D399B" w:rsidRPr="00264EE4">
        <w:rPr>
          <w:rFonts w:eastAsia="SimSun"/>
          <w:color w:val="000000" w:themeColor="text1"/>
          <w:sz w:val="24"/>
          <w:szCs w:val="24"/>
        </w:rPr>
        <w:t>10</w:t>
      </w:r>
      <w:r w:rsidRPr="00264EE4">
        <w:rPr>
          <w:rFonts w:eastAsia="SimSun"/>
          <w:color w:val="000000" w:themeColor="text1"/>
          <w:sz w:val="24"/>
          <w:szCs w:val="24"/>
        </w:rPr>
        <w:t xml:space="preserve">.10 Класс по ветровой нагрузке устанавливают по таблице  </w:t>
      </w:r>
      <w:r w:rsidR="001A64AA" w:rsidRPr="00264EE4">
        <w:rPr>
          <w:rFonts w:eastAsia="SimSun"/>
          <w:color w:val="000000" w:themeColor="text1"/>
          <w:sz w:val="24"/>
          <w:szCs w:val="24"/>
        </w:rPr>
        <w:t>8</w:t>
      </w:r>
      <w:r w:rsidRPr="00264EE4">
        <w:rPr>
          <w:rFonts w:eastAsia="SimSun"/>
          <w:color w:val="000000" w:themeColor="text1"/>
          <w:sz w:val="24"/>
          <w:szCs w:val="24"/>
        </w:rPr>
        <w:t>.4.</w:t>
      </w:r>
    </w:p>
    <w:p w:rsidR="002179A3" w:rsidRPr="00264EE4" w:rsidRDefault="002179A3" w:rsidP="002179A3">
      <w:pPr>
        <w:rPr>
          <w:rFonts w:eastAsia="SimSun"/>
          <w:color w:val="000000" w:themeColor="text1"/>
          <w:sz w:val="24"/>
          <w:szCs w:val="24"/>
        </w:rPr>
      </w:pPr>
    </w:p>
    <w:p w:rsidR="00193FF2" w:rsidRPr="00264EE4" w:rsidRDefault="00193FF2" w:rsidP="002179A3">
      <w:pPr>
        <w:rPr>
          <w:rFonts w:eastAsia="SimSun"/>
          <w:color w:val="000000" w:themeColor="text1"/>
          <w:sz w:val="24"/>
          <w:szCs w:val="24"/>
        </w:rPr>
      </w:pPr>
    </w:p>
    <w:p w:rsidR="002179A3" w:rsidRPr="00264EE4" w:rsidRDefault="002179A3" w:rsidP="002179A3">
      <w:pPr>
        <w:rPr>
          <w:rFonts w:eastAsia="SimSun"/>
          <w:color w:val="000000" w:themeColor="text1"/>
          <w:sz w:val="24"/>
          <w:szCs w:val="24"/>
        </w:rPr>
      </w:pPr>
      <w:r w:rsidRPr="00264EE4">
        <w:rPr>
          <w:rFonts w:eastAsia="SimSun"/>
          <w:color w:val="000000" w:themeColor="text1"/>
          <w:sz w:val="24"/>
          <w:szCs w:val="24"/>
        </w:rPr>
        <w:t xml:space="preserve">Таблица </w:t>
      </w:r>
      <w:r w:rsidR="001A64AA" w:rsidRPr="00264EE4">
        <w:rPr>
          <w:rFonts w:eastAsia="SimSun"/>
          <w:color w:val="000000" w:themeColor="text1"/>
          <w:sz w:val="24"/>
          <w:szCs w:val="24"/>
        </w:rPr>
        <w:t>8</w:t>
      </w:r>
      <w:r w:rsidRPr="00264EE4">
        <w:rPr>
          <w:rFonts w:eastAsia="SimSun"/>
          <w:color w:val="000000" w:themeColor="text1"/>
          <w:sz w:val="24"/>
          <w:szCs w:val="24"/>
        </w:rPr>
        <w:t>.4</w:t>
      </w:r>
    </w:p>
    <w:tbl>
      <w:tblPr>
        <w:tblStyle w:val="ae"/>
        <w:tblW w:w="0" w:type="auto"/>
        <w:tblInd w:w="228" w:type="dxa"/>
        <w:tblLook w:val="01E0" w:firstRow="1" w:lastRow="1" w:firstColumn="1" w:lastColumn="1" w:noHBand="0" w:noVBand="0"/>
      </w:tblPr>
      <w:tblGrid>
        <w:gridCol w:w="2940"/>
        <w:gridCol w:w="5820"/>
      </w:tblGrid>
      <w:tr w:rsidR="00264EE4" w:rsidRPr="00264EE4" w:rsidTr="002179A3">
        <w:tc>
          <w:tcPr>
            <w:tcW w:w="29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spacing w:line="360" w:lineRule="auto"/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Класс изделий</w:t>
            </w:r>
          </w:p>
        </w:tc>
        <w:tc>
          <w:tcPr>
            <w:tcW w:w="58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spacing w:line="360" w:lineRule="auto"/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Сопротивление ветровой нагрузке, Па</w:t>
            </w:r>
          </w:p>
        </w:tc>
      </w:tr>
      <w:tr w:rsidR="00264EE4" w:rsidRPr="00264EE4" w:rsidTr="002179A3">
        <w:tc>
          <w:tcPr>
            <w:tcW w:w="29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Аххх</w:t>
            </w:r>
          </w:p>
        </w:tc>
        <w:tc>
          <w:tcPr>
            <w:tcW w:w="58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Более 3000</w:t>
            </w:r>
          </w:p>
        </w:tc>
      </w:tr>
      <w:tr w:rsidR="00264EE4" w:rsidRPr="00264EE4" w:rsidTr="002179A3">
        <w:tc>
          <w:tcPr>
            <w:tcW w:w="29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А1</w:t>
            </w:r>
          </w:p>
        </w:tc>
        <w:tc>
          <w:tcPr>
            <w:tcW w:w="58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Более 2000</w:t>
            </w:r>
          </w:p>
        </w:tc>
      </w:tr>
      <w:tr w:rsidR="00264EE4" w:rsidRPr="00264EE4" w:rsidTr="002179A3">
        <w:tc>
          <w:tcPr>
            <w:tcW w:w="29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А2</w:t>
            </w:r>
          </w:p>
        </w:tc>
        <w:tc>
          <w:tcPr>
            <w:tcW w:w="58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1000-1999</w:t>
            </w:r>
          </w:p>
        </w:tc>
      </w:tr>
      <w:tr w:rsidR="00264EE4" w:rsidRPr="00264EE4" w:rsidTr="002179A3">
        <w:tc>
          <w:tcPr>
            <w:tcW w:w="29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А3</w:t>
            </w:r>
          </w:p>
        </w:tc>
        <w:tc>
          <w:tcPr>
            <w:tcW w:w="58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600-999</w:t>
            </w:r>
          </w:p>
        </w:tc>
      </w:tr>
      <w:tr w:rsidR="00264EE4" w:rsidRPr="00264EE4" w:rsidTr="002179A3">
        <w:tc>
          <w:tcPr>
            <w:tcW w:w="29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Б</w:t>
            </w:r>
          </w:p>
        </w:tc>
        <w:tc>
          <w:tcPr>
            <w:tcW w:w="58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400-599</w:t>
            </w:r>
          </w:p>
        </w:tc>
      </w:tr>
      <w:tr w:rsidR="00823DB6" w:rsidRPr="00264EE4" w:rsidTr="002179A3">
        <w:tc>
          <w:tcPr>
            <w:tcW w:w="29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В</w:t>
            </w:r>
          </w:p>
        </w:tc>
        <w:tc>
          <w:tcPr>
            <w:tcW w:w="58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179A3" w:rsidRPr="00264EE4" w:rsidRDefault="002179A3">
            <w:pPr>
              <w:jc w:val="center"/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264EE4">
              <w:rPr>
                <w:rFonts w:ascii="Times New Roman" w:eastAsia="SimSun" w:hAnsi="Times New Roman" w:cs="Times New Roman"/>
                <w:color w:val="000000" w:themeColor="text1"/>
                <w:sz w:val="24"/>
                <w:szCs w:val="24"/>
                <w:lang w:eastAsia="zh-CN"/>
              </w:rPr>
              <w:t>260-399</w:t>
            </w:r>
          </w:p>
        </w:tc>
      </w:tr>
    </w:tbl>
    <w:p w:rsidR="002179A3" w:rsidRPr="00264EE4" w:rsidRDefault="002179A3" w:rsidP="00FF75B1">
      <w:pPr>
        <w:jc w:val="center"/>
        <w:rPr>
          <w:rFonts w:eastAsia="SimSun"/>
          <w:b/>
          <w:color w:val="000000" w:themeColor="text1"/>
          <w:sz w:val="24"/>
          <w:szCs w:val="24"/>
          <w:lang w:eastAsia="zh-CN"/>
        </w:rPr>
      </w:pPr>
    </w:p>
    <w:p w:rsidR="002179A3" w:rsidRPr="00264EE4" w:rsidRDefault="002179A3" w:rsidP="00FF75B1">
      <w:pPr>
        <w:ind w:firstLine="708"/>
        <w:jc w:val="both"/>
        <w:rPr>
          <w:rFonts w:eastAsia="SimSun"/>
          <w:color w:val="000000" w:themeColor="text1"/>
          <w:sz w:val="24"/>
          <w:szCs w:val="24"/>
          <w:lang w:eastAsia="zh-CN"/>
        </w:rPr>
      </w:pPr>
      <w:r w:rsidRPr="00264EE4">
        <w:rPr>
          <w:rFonts w:eastAsia="SimSun"/>
          <w:color w:val="000000" w:themeColor="text1"/>
          <w:sz w:val="24"/>
          <w:szCs w:val="24"/>
          <w:lang w:eastAsia="zh-CN"/>
        </w:rPr>
        <w:t>8.</w:t>
      </w:r>
      <w:r w:rsidR="001A64AA" w:rsidRPr="00264EE4">
        <w:rPr>
          <w:rFonts w:eastAsia="SimSun"/>
          <w:color w:val="000000" w:themeColor="text1"/>
          <w:sz w:val="24"/>
          <w:szCs w:val="24"/>
          <w:lang w:eastAsia="zh-CN"/>
        </w:rPr>
        <w:t>1</w:t>
      </w:r>
      <w:r w:rsidR="008D399B" w:rsidRPr="00264EE4">
        <w:rPr>
          <w:rFonts w:eastAsia="SimSun"/>
          <w:color w:val="000000" w:themeColor="text1"/>
          <w:sz w:val="24"/>
          <w:szCs w:val="24"/>
          <w:lang w:eastAsia="zh-CN"/>
        </w:rPr>
        <w:t>1</w:t>
      </w:r>
      <w:r w:rsidRPr="00264EE4">
        <w:rPr>
          <w:rFonts w:eastAsia="SimSun"/>
          <w:color w:val="000000" w:themeColor="text1"/>
          <w:sz w:val="24"/>
          <w:szCs w:val="24"/>
          <w:lang w:eastAsia="zh-CN"/>
        </w:rPr>
        <w:t xml:space="preserve"> Методы испытаний при проведении испытаний в натурных условиях.</w:t>
      </w:r>
    </w:p>
    <w:p w:rsidR="002179A3" w:rsidRPr="00264EE4" w:rsidRDefault="002179A3" w:rsidP="00FF75B1">
      <w:pPr>
        <w:ind w:firstLine="708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8.</w:t>
      </w:r>
      <w:r w:rsidR="008D399B" w:rsidRPr="00264EE4">
        <w:rPr>
          <w:color w:val="000000" w:themeColor="text1"/>
          <w:sz w:val="24"/>
          <w:szCs w:val="24"/>
        </w:rPr>
        <w:t>11</w:t>
      </w:r>
      <w:r w:rsidRPr="00264EE4">
        <w:rPr>
          <w:color w:val="000000" w:themeColor="text1"/>
          <w:sz w:val="24"/>
          <w:szCs w:val="24"/>
        </w:rPr>
        <w:t>.1 Воздухопроницаемость ограждающих конструкций в натурных услови</w:t>
      </w:r>
      <w:r w:rsidR="00E64A52" w:rsidRPr="00264EE4">
        <w:rPr>
          <w:color w:val="000000" w:themeColor="text1"/>
          <w:sz w:val="24"/>
          <w:szCs w:val="24"/>
        </w:rPr>
        <w:t>ях определяют по ГОСТ 31167</w:t>
      </w:r>
      <w:r w:rsidR="009041F6" w:rsidRPr="00264EE4">
        <w:rPr>
          <w:color w:val="000000" w:themeColor="text1"/>
          <w:sz w:val="24"/>
          <w:szCs w:val="24"/>
        </w:rPr>
        <w:t>,</w:t>
      </w:r>
      <w:r w:rsidRPr="00264EE4">
        <w:rPr>
          <w:color w:val="000000" w:themeColor="text1"/>
          <w:sz w:val="24"/>
          <w:szCs w:val="24"/>
        </w:rPr>
        <w:t xml:space="preserve"> и приложения И</w:t>
      </w:r>
      <w:r w:rsidR="009041F6" w:rsidRPr="00264EE4">
        <w:rPr>
          <w:color w:val="000000" w:themeColor="text1"/>
          <w:sz w:val="24"/>
          <w:szCs w:val="24"/>
        </w:rPr>
        <w:t xml:space="preserve"> </w:t>
      </w:r>
      <w:r w:rsidRPr="00264EE4">
        <w:rPr>
          <w:bCs/>
          <w:color w:val="000000" w:themeColor="text1"/>
          <w:sz w:val="24"/>
          <w:szCs w:val="24"/>
          <w:shd w:val="clear" w:color="auto" w:fill="FFFFFF"/>
        </w:rPr>
        <w:t>ГОСТ</w:t>
      </w:r>
      <w:r w:rsidRPr="00264EE4">
        <w:rPr>
          <w:rStyle w:val="apple-converted-space"/>
          <w:color w:val="000000" w:themeColor="text1"/>
          <w:sz w:val="24"/>
          <w:szCs w:val="24"/>
          <w:shd w:val="clear" w:color="auto" w:fill="FFFFFF"/>
        </w:rPr>
        <w:t> </w:t>
      </w:r>
      <w:r w:rsidRPr="00264EE4">
        <w:rPr>
          <w:color w:val="000000" w:themeColor="text1"/>
          <w:sz w:val="24"/>
          <w:szCs w:val="24"/>
          <w:shd w:val="clear" w:color="auto" w:fill="FFFFFF"/>
        </w:rPr>
        <w:t>30971</w:t>
      </w:r>
      <w:r w:rsidRPr="00264EE4">
        <w:rPr>
          <w:color w:val="000000" w:themeColor="text1"/>
          <w:sz w:val="24"/>
          <w:szCs w:val="24"/>
        </w:rPr>
        <w:t>.</w:t>
      </w:r>
    </w:p>
    <w:p w:rsidR="002179A3" w:rsidRPr="00264EE4" w:rsidRDefault="002179A3" w:rsidP="00FF75B1">
      <w:pPr>
        <w:ind w:firstLine="708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8.</w:t>
      </w:r>
      <w:r w:rsidR="001A64AA" w:rsidRPr="00264EE4">
        <w:rPr>
          <w:color w:val="000000" w:themeColor="text1"/>
          <w:sz w:val="24"/>
          <w:szCs w:val="24"/>
        </w:rPr>
        <w:t>1</w:t>
      </w:r>
      <w:r w:rsidR="008D399B" w:rsidRPr="00264EE4">
        <w:rPr>
          <w:color w:val="000000" w:themeColor="text1"/>
          <w:sz w:val="24"/>
          <w:szCs w:val="24"/>
        </w:rPr>
        <w:t>1</w:t>
      </w:r>
      <w:r w:rsidRPr="00264EE4">
        <w:rPr>
          <w:color w:val="000000" w:themeColor="text1"/>
          <w:sz w:val="24"/>
          <w:szCs w:val="24"/>
        </w:rPr>
        <w:t xml:space="preserve">.2 Водопроницаемость ограждающих конструкций в натурных условиях определяют по методике </w:t>
      </w:r>
      <w:r w:rsidR="00760C81" w:rsidRPr="00264EE4">
        <w:rPr>
          <w:color w:val="000000" w:themeColor="text1"/>
          <w:sz w:val="24"/>
          <w:szCs w:val="24"/>
        </w:rPr>
        <w:t>оценки</w:t>
      </w:r>
      <w:r w:rsidRPr="00264EE4">
        <w:rPr>
          <w:color w:val="000000" w:themeColor="text1"/>
          <w:sz w:val="24"/>
          <w:szCs w:val="24"/>
        </w:rPr>
        <w:t xml:space="preserve"> водопроницаемости фасадных конструкций и окон в натурных условиях (Приложение </w:t>
      </w:r>
      <w:r w:rsidR="007F70FD" w:rsidRPr="00264EE4">
        <w:rPr>
          <w:color w:val="000000" w:themeColor="text1"/>
          <w:sz w:val="24"/>
          <w:szCs w:val="24"/>
        </w:rPr>
        <w:t>В</w:t>
      </w:r>
      <w:r w:rsidRPr="00264EE4">
        <w:rPr>
          <w:color w:val="000000" w:themeColor="text1"/>
          <w:sz w:val="24"/>
          <w:szCs w:val="24"/>
        </w:rPr>
        <w:t>) и приложения Ж</w:t>
      </w:r>
      <w:r w:rsidR="009041F6" w:rsidRPr="00264EE4">
        <w:rPr>
          <w:color w:val="000000" w:themeColor="text1"/>
          <w:sz w:val="24"/>
          <w:szCs w:val="24"/>
        </w:rPr>
        <w:t xml:space="preserve"> </w:t>
      </w:r>
      <w:r w:rsidRPr="00264EE4">
        <w:rPr>
          <w:bCs/>
          <w:color w:val="000000" w:themeColor="text1"/>
          <w:sz w:val="24"/>
          <w:szCs w:val="24"/>
          <w:shd w:val="clear" w:color="auto" w:fill="FFFFFF"/>
        </w:rPr>
        <w:t>ГОСТ</w:t>
      </w:r>
      <w:r w:rsidRPr="00264EE4">
        <w:rPr>
          <w:rStyle w:val="apple-converted-space"/>
          <w:color w:val="000000" w:themeColor="text1"/>
          <w:sz w:val="24"/>
          <w:szCs w:val="24"/>
          <w:shd w:val="clear" w:color="auto" w:fill="FFFFFF"/>
        </w:rPr>
        <w:t> </w:t>
      </w:r>
      <w:r w:rsidRPr="00264EE4">
        <w:rPr>
          <w:color w:val="000000" w:themeColor="text1"/>
          <w:sz w:val="24"/>
          <w:szCs w:val="24"/>
          <w:shd w:val="clear" w:color="auto" w:fill="FFFFFF"/>
        </w:rPr>
        <w:t>30971-2012</w:t>
      </w:r>
    </w:p>
    <w:p w:rsidR="00193FF2" w:rsidRPr="00264EE4" w:rsidRDefault="002179A3" w:rsidP="00FF75B1">
      <w:pPr>
        <w:ind w:firstLine="708"/>
        <w:jc w:val="both"/>
        <w:rPr>
          <w:rStyle w:val="apple-converted-space"/>
          <w:color w:val="000000" w:themeColor="text1"/>
          <w:sz w:val="24"/>
          <w:szCs w:val="24"/>
          <w:shd w:val="clear" w:color="auto" w:fill="FFFFFF"/>
        </w:rPr>
      </w:pPr>
      <w:r w:rsidRPr="00264EE4">
        <w:rPr>
          <w:color w:val="000000" w:themeColor="text1"/>
          <w:sz w:val="24"/>
          <w:szCs w:val="24"/>
        </w:rPr>
        <w:t>8.</w:t>
      </w:r>
      <w:r w:rsidR="001A64AA" w:rsidRPr="00264EE4">
        <w:rPr>
          <w:color w:val="000000" w:themeColor="text1"/>
          <w:sz w:val="24"/>
          <w:szCs w:val="24"/>
        </w:rPr>
        <w:t>1</w:t>
      </w:r>
      <w:r w:rsidR="008D399B" w:rsidRPr="00264EE4">
        <w:rPr>
          <w:color w:val="000000" w:themeColor="text1"/>
          <w:sz w:val="24"/>
          <w:szCs w:val="24"/>
        </w:rPr>
        <w:t>1</w:t>
      </w:r>
      <w:r w:rsidRPr="00264EE4">
        <w:rPr>
          <w:color w:val="000000" w:themeColor="text1"/>
          <w:sz w:val="24"/>
          <w:szCs w:val="24"/>
        </w:rPr>
        <w:t>.</w:t>
      </w:r>
      <w:r w:rsidR="001A64AA" w:rsidRPr="00264EE4">
        <w:rPr>
          <w:color w:val="000000" w:themeColor="text1"/>
          <w:sz w:val="24"/>
          <w:szCs w:val="24"/>
        </w:rPr>
        <w:t>3</w:t>
      </w:r>
      <w:r w:rsidRPr="00264EE4">
        <w:rPr>
          <w:color w:val="000000" w:themeColor="text1"/>
          <w:sz w:val="24"/>
          <w:szCs w:val="24"/>
        </w:rPr>
        <w:t xml:space="preserve"> Определение теплотехнических характеристик в натурных условиях производится согласно Приложения Е</w:t>
      </w:r>
      <w:r w:rsidRPr="00264EE4">
        <w:rPr>
          <w:bCs/>
          <w:color w:val="000000" w:themeColor="text1"/>
          <w:sz w:val="24"/>
          <w:szCs w:val="24"/>
          <w:shd w:val="clear" w:color="auto" w:fill="FFFFFF"/>
        </w:rPr>
        <w:t>ГОСТ</w:t>
      </w:r>
      <w:r w:rsidRPr="00264EE4">
        <w:rPr>
          <w:rStyle w:val="apple-converted-space"/>
          <w:color w:val="000000" w:themeColor="text1"/>
          <w:sz w:val="24"/>
          <w:szCs w:val="24"/>
          <w:shd w:val="clear" w:color="auto" w:fill="FFFFFF"/>
        </w:rPr>
        <w:t> </w:t>
      </w:r>
      <w:r w:rsidRPr="00264EE4">
        <w:rPr>
          <w:color w:val="000000" w:themeColor="text1"/>
          <w:sz w:val="24"/>
          <w:szCs w:val="24"/>
          <w:shd w:val="clear" w:color="auto" w:fill="FFFFFF"/>
        </w:rPr>
        <w:t xml:space="preserve">30971-2012 с учетом требований </w:t>
      </w:r>
      <w:r w:rsidRPr="00264EE4">
        <w:rPr>
          <w:color w:val="000000" w:themeColor="text1"/>
          <w:sz w:val="24"/>
          <w:szCs w:val="24"/>
        </w:rPr>
        <w:t>ГОСТ 26254</w:t>
      </w:r>
      <w:r w:rsidRPr="00264EE4">
        <w:rPr>
          <w:color w:val="000000" w:themeColor="text1"/>
          <w:sz w:val="24"/>
          <w:szCs w:val="24"/>
          <w:shd w:val="clear" w:color="auto" w:fill="FFFFFF"/>
        </w:rPr>
        <w:t>.</w:t>
      </w:r>
    </w:p>
    <w:p w:rsidR="00FF75B1" w:rsidRPr="00264EE4" w:rsidRDefault="00FF75B1" w:rsidP="00FF75B1">
      <w:pPr>
        <w:ind w:firstLine="709"/>
        <w:jc w:val="both"/>
        <w:rPr>
          <w:color w:val="000000" w:themeColor="text1"/>
          <w:sz w:val="24"/>
          <w:szCs w:val="24"/>
        </w:rPr>
      </w:pPr>
    </w:p>
    <w:p w:rsidR="00FF75B1" w:rsidRPr="00264EE4" w:rsidRDefault="00FF75B1" w:rsidP="00FF75B1">
      <w:pPr>
        <w:ind w:firstLine="709"/>
        <w:jc w:val="both"/>
        <w:rPr>
          <w:color w:val="000000" w:themeColor="text1"/>
          <w:sz w:val="24"/>
          <w:szCs w:val="24"/>
        </w:rPr>
      </w:pPr>
    </w:p>
    <w:p w:rsidR="00FF75B1" w:rsidRPr="00264EE4" w:rsidRDefault="00FF75B1" w:rsidP="00FF75B1">
      <w:pPr>
        <w:ind w:firstLine="709"/>
        <w:jc w:val="both"/>
        <w:rPr>
          <w:color w:val="000000" w:themeColor="text1"/>
          <w:sz w:val="24"/>
          <w:szCs w:val="24"/>
        </w:rPr>
      </w:pPr>
    </w:p>
    <w:p w:rsidR="00FF75B1" w:rsidRPr="00264EE4" w:rsidRDefault="00FF75B1" w:rsidP="00FF75B1">
      <w:pPr>
        <w:ind w:firstLine="709"/>
        <w:jc w:val="both"/>
        <w:rPr>
          <w:color w:val="000000" w:themeColor="text1"/>
          <w:sz w:val="24"/>
          <w:szCs w:val="24"/>
        </w:rPr>
      </w:pPr>
    </w:p>
    <w:p w:rsidR="00FF75B1" w:rsidRPr="00264EE4" w:rsidRDefault="00FF75B1" w:rsidP="00FF75B1">
      <w:pPr>
        <w:ind w:firstLine="709"/>
        <w:jc w:val="both"/>
        <w:rPr>
          <w:color w:val="000000" w:themeColor="text1"/>
          <w:sz w:val="24"/>
          <w:szCs w:val="24"/>
        </w:rPr>
      </w:pPr>
    </w:p>
    <w:p w:rsidR="00FF75B1" w:rsidRPr="00264EE4" w:rsidRDefault="00FF75B1" w:rsidP="00FF75B1">
      <w:pPr>
        <w:ind w:firstLine="709"/>
        <w:jc w:val="both"/>
        <w:rPr>
          <w:color w:val="000000" w:themeColor="text1"/>
          <w:sz w:val="24"/>
          <w:szCs w:val="24"/>
        </w:rPr>
      </w:pPr>
    </w:p>
    <w:p w:rsidR="00FF75B1" w:rsidRPr="00264EE4" w:rsidRDefault="00FF75B1" w:rsidP="00FF75B1">
      <w:pPr>
        <w:ind w:firstLine="709"/>
        <w:jc w:val="both"/>
        <w:rPr>
          <w:color w:val="000000" w:themeColor="text1"/>
          <w:sz w:val="24"/>
          <w:szCs w:val="24"/>
        </w:rPr>
      </w:pPr>
    </w:p>
    <w:p w:rsidR="00FF75B1" w:rsidRPr="00264EE4" w:rsidRDefault="00FF75B1" w:rsidP="00FF75B1">
      <w:pPr>
        <w:ind w:firstLine="709"/>
        <w:jc w:val="both"/>
        <w:rPr>
          <w:color w:val="000000" w:themeColor="text1"/>
          <w:sz w:val="24"/>
          <w:szCs w:val="24"/>
        </w:rPr>
      </w:pPr>
    </w:p>
    <w:p w:rsidR="00FF75B1" w:rsidRPr="00264EE4" w:rsidRDefault="00FF75B1" w:rsidP="00FF75B1">
      <w:pPr>
        <w:ind w:firstLine="709"/>
        <w:jc w:val="both"/>
        <w:rPr>
          <w:color w:val="000000" w:themeColor="text1"/>
          <w:sz w:val="24"/>
          <w:szCs w:val="24"/>
        </w:rPr>
      </w:pPr>
    </w:p>
    <w:p w:rsidR="00FF75B1" w:rsidRPr="00264EE4" w:rsidRDefault="00FF75B1" w:rsidP="00FF75B1">
      <w:pPr>
        <w:ind w:firstLine="709"/>
        <w:jc w:val="both"/>
        <w:rPr>
          <w:color w:val="000000" w:themeColor="text1"/>
          <w:sz w:val="24"/>
          <w:szCs w:val="24"/>
        </w:rPr>
      </w:pPr>
    </w:p>
    <w:p w:rsidR="00FF75B1" w:rsidRPr="00264EE4" w:rsidRDefault="00FF75B1" w:rsidP="00FF75B1">
      <w:pPr>
        <w:ind w:firstLine="709"/>
        <w:jc w:val="both"/>
        <w:rPr>
          <w:color w:val="000000" w:themeColor="text1"/>
          <w:sz w:val="24"/>
          <w:szCs w:val="24"/>
        </w:rPr>
      </w:pPr>
    </w:p>
    <w:p w:rsidR="00FF75B1" w:rsidRPr="00264EE4" w:rsidRDefault="00FF75B1" w:rsidP="00FF75B1">
      <w:pPr>
        <w:ind w:firstLine="709"/>
        <w:jc w:val="both"/>
        <w:rPr>
          <w:color w:val="000000" w:themeColor="text1"/>
          <w:sz w:val="24"/>
          <w:szCs w:val="24"/>
        </w:rPr>
      </w:pPr>
    </w:p>
    <w:p w:rsidR="00FF75B1" w:rsidRPr="00264EE4" w:rsidRDefault="00FF75B1" w:rsidP="00FF75B1">
      <w:pPr>
        <w:ind w:firstLine="709"/>
        <w:jc w:val="both"/>
        <w:rPr>
          <w:color w:val="000000" w:themeColor="text1"/>
          <w:sz w:val="24"/>
          <w:szCs w:val="24"/>
        </w:rPr>
      </w:pPr>
    </w:p>
    <w:p w:rsidR="00FF75B1" w:rsidRPr="00264EE4" w:rsidRDefault="00FF75B1" w:rsidP="00FF75B1">
      <w:pPr>
        <w:ind w:firstLine="709"/>
        <w:jc w:val="both"/>
        <w:rPr>
          <w:color w:val="000000" w:themeColor="text1"/>
          <w:sz w:val="24"/>
          <w:szCs w:val="24"/>
        </w:rPr>
      </w:pPr>
    </w:p>
    <w:p w:rsidR="00FF75B1" w:rsidRPr="00264EE4" w:rsidRDefault="00FF75B1" w:rsidP="00FF75B1">
      <w:pPr>
        <w:ind w:firstLine="709"/>
        <w:jc w:val="both"/>
        <w:rPr>
          <w:color w:val="000000" w:themeColor="text1"/>
          <w:sz w:val="24"/>
          <w:szCs w:val="24"/>
        </w:rPr>
      </w:pPr>
    </w:p>
    <w:p w:rsidR="00FF75B1" w:rsidRPr="00264EE4" w:rsidRDefault="00FF75B1" w:rsidP="00FF75B1">
      <w:pPr>
        <w:ind w:firstLine="709"/>
        <w:jc w:val="both"/>
        <w:rPr>
          <w:color w:val="000000" w:themeColor="text1"/>
          <w:sz w:val="24"/>
          <w:szCs w:val="24"/>
        </w:rPr>
      </w:pPr>
    </w:p>
    <w:p w:rsidR="00FF75B1" w:rsidRPr="00264EE4" w:rsidRDefault="00FF75B1" w:rsidP="00FF75B1">
      <w:pPr>
        <w:spacing w:before="120" w:after="120"/>
        <w:ind w:firstLine="709"/>
        <w:jc w:val="center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lastRenderedPageBreak/>
        <w:t>ПРИЛОЖЕНИЕ А</w:t>
      </w:r>
    </w:p>
    <w:p w:rsidR="00FF75B1" w:rsidRPr="00264EE4" w:rsidRDefault="00FF75B1" w:rsidP="00FF75B1">
      <w:pPr>
        <w:spacing w:before="120" w:after="120"/>
        <w:ind w:firstLine="709"/>
        <w:jc w:val="center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 xml:space="preserve"> (справочное)</w:t>
      </w:r>
    </w:p>
    <w:p w:rsidR="00FF75B1" w:rsidRPr="00264EE4" w:rsidRDefault="00FF75B1" w:rsidP="00FF75B1">
      <w:pPr>
        <w:spacing w:before="120" w:after="120"/>
        <w:ind w:firstLine="709"/>
        <w:jc w:val="center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>Порядок проектирования КФС</w:t>
      </w:r>
    </w:p>
    <w:p w:rsidR="00FF75B1" w:rsidRPr="00264EE4" w:rsidRDefault="00FF75B1" w:rsidP="00FF75B1">
      <w:pPr>
        <w:ind w:firstLine="709"/>
        <w:jc w:val="both"/>
        <w:rPr>
          <w:color w:val="000000" w:themeColor="text1"/>
          <w:sz w:val="24"/>
          <w:szCs w:val="24"/>
        </w:rPr>
      </w:pPr>
    </w:p>
    <w:p w:rsidR="007F229C" w:rsidRPr="00264EE4" w:rsidRDefault="00B837AC" w:rsidP="00FF75B1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А.1</w:t>
      </w:r>
      <w:r w:rsidR="007F229C" w:rsidRPr="00264EE4">
        <w:rPr>
          <w:color w:val="000000" w:themeColor="text1"/>
          <w:sz w:val="24"/>
          <w:szCs w:val="24"/>
        </w:rPr>
        <w:t xml:space="preserve"> Анализ предлагаемой архитектором внешней формы светопрозрачной ограждающей конструкции. </w:t>
      </w:r>
      <w:r w:rsidR="00104AFC" w:rsidRPr="00264EE4">
        <w:rPr>
          <w:color w:val="000000" w:themeColor="text1"/>
          <w:sz w:val="24"/>
          <w:szCs w:val="24"/>
        </w:rPr>
        <w:t>К</w:t>
      </w:r>
      <w:r w:rsidR="007F229C" w:rsidRPr="00264EE4">
        <w:rPr>
          <w:color w:val="000000" w:themeColor="text1"/>
          <w:sz w:val="24"/>
          <w:szCs w:val="24"/>
        </w:rPr>
        <w:t>лассификаци</w:t>
      </w:r>
      <w:r w:rsidR="0076214C" w:rsidRPr="00264EE4">
        <w:rPr>
          <w:color w:val="000000" w:themeColor="text1"/>
          <w:sz w:val="24"/>
          <w:szCs w:val="24"/>
        </w:rPr>
        <w:t>я</w:t>
      </w:r>
      <w:r w:rsidR="007F229C" w:rsidRPr="00264EE4">
        <w:rPr>
          <w:color w:val="000000" w:themeColor="text1"/>
          <w:sz w:val="24"/>
          <w:szCs w:val="24"/>
        </w:rPr>
        <w:t>, формальное определение типов поверхностей, образующих конструкцию, выявление и формализация их линий пересечения. Формализация геометрических размеров. Предварительный выбор типа светопрозрачного заполнения.</w:t>
      </w:r>
    </w:p>
    <w:p w:rsidR="007F229C" w:rsidRPr="00264EE4" w:rsidRDefault="001A64AA" w:rsidP="001A64AA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А.2</w:t>
      </w:r>
      <w:r w:rsidR="007F229C" w:rsidRPr="00264EE4">
        <w:rPr>
          <w:color w:val="000000" w:themeColor="text1"/>
          <w:sz w:val="24"/>
          <w:szCs w:val="24"/>
        </w:rPr>
        <w:t xml:space="preserve"> Анализ обеспечения требований освещенности помещений за светопрозрачной конструкцией. Оценка допустимой инсоляции помещения; определение необходимости солнцезащитных мероприятий на светопрозрачной конструкции.</w:t>
      </w:r>
    </w:p>
    <w:p w:rsidR="007F229C" w:rsidRPr="00264EE4" w:rsidRDefault="001A64AA" w:rsidP="001A64AA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А.3</w:t>
      </w:r>
      <w:r w:rsidR="007F229C" w:rsidRPr="00264EE4">
        <w:rPr>
          <w:color w:val="000000" w:themeColor="text1"/>
          <w:sz w:val="24"/>
          <w:szCs w:val="24"/>
        </w:rPr>
        <w:t xml:space="preserve"> Анализ обеспечения требований энергоэффективности помещения. Уточнение типа светопрозрачного заполнения, предварительный теплотехнический расчёт светопрозрачной ограждающей конструкции.</w:t>
      </w:r>
    </w:p>
    <w:p w:rsidR="007F229C" w:rsidRPr="00264EE4" w:rsidRDefault="001A64AA" w:rsidP="001A64AA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А.4</w:t>
      </w:r>
      <w:r w:rsidR="007F229C" w:rsidRPr="00264EE4">
        <w:rPr>
          <w:color w:val="000000" w:themeColor="text1"/>
          <w:sz w:val="24"/>
          <w:szCs w:val="24"/>
        </w:rPr>
        <w:t xml:space="preserve"> Определение и анализ нагрузок и воздействий на светопрозрачную конструкцию. Выявление расчетных случаев нагружения конструкции; зон и характеристик возможных воздействий (пожар, удар, взрыв и проч.)</w:t>
      </w:r>
    </w:p>
    <w:p w:rsidR="00E57E6E" w:rsidRPr="00264EE4" w:rsidRDefault="001A64AA" w:rsidP="001A64AA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А.5</w:t>
      </w:r>
      <w:r w:rsidR="007F229C" w:rsidRPr="00264EE4">
        <w:rPr>
          <w:color w:val="000000" w:themeColor="text1"/>
          <w:sz w:val="24"/>
          <w:szCs w:val="24"/>
        </w:rPr>
        <w:t xml:space="preserve"> </w:t>
      </w:r>
      <w:r w:rsidR="00E57E6E" w:rsidRPr="00264EE4">
        <w:rPr>
          <w:color w:val="000000" w:themeColor="text1"/>
          <w:sz w:val="24"/>
          <w:szCs w:val="24"/>
        </w:rPr>
        <w:t>Анализ строительного основания здания или сооружения, несущего светопрозрачную конструкцию. Определение нагрузок, действующих на анкерное крепление. Подбор и расчет анкерного крепления</w:t>
      </w:r>
    </w:p>
    <w:p w:rsidR="007F229C" w:rsidRPr="00264EE4" w:rsidRDefault="001A64AA" w:rsidP="001A64AA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А.6</w:t>
      </w:r>
      <w:r w:rsidR="007F229C" w:rsidRPr="00264EE4">
        <w:rPr>
          <w:color w:val="000000" w:themeColor="text1"/>
          <w:sz w:val="24"/>
          <w:szCs w:val="24"/>
        </w:rPr>
        <w:t xml:space="preserve"> Формирование рациональной конструктивно-силовой схемы светопрозрачной конструкции. Определение конструктивных параметров элементов каркаса, узлов опирания и элементов заполнения.</w:t>
      </w:r>
    </w:p>
    <w:p w:rsidR="007F229C" w:rsidRPr="00264EE4" w:rsidRDefault="001A64AA" w:rsidP="001A64AA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А.</w:t>
      </w:r>
      <w:r w:rsidR="005705D2" w:rsidRPr="00264EE4">
        <w:rPr>
          <w:color w:val="000000" w:themeColor="text1"/>
          <w:sz w:val="24"/>
          <w:szCs w:val="24"/>
        </w:rPr>
        <w:t>7</w:t>
      </w:r>
      <w:r w:rsidR="007F229C" w:rsidRPr="00264EE4">
        <w:rPr>
          <w:color w:val="000000" w:themeColor="text1"/>
          <w:sz w:val="24"/>
          <w:szCs w:val="24"/>
        </w:rPr>
        <w:t xml:space="preserve"> Разработка узловых решений  светопрозрачной конструкции (выполнение рабочей документации марки КМ).</w:t>
      </w:r>
    </w:p>
    <w:p w:rsidR="007F229C" w:rsidRPr="00264EE4" w:rsidRDefault="001A64AA" w:rsidP="001A64AA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А.</w:t>
      </w:r>
      <w:r w:rsidR="005705D2" w:rsidRPr="00264EE4">
        <w:rPr>
          <w:color w:val="000000" w:themeColor="text1"/>
          <w:sz w:val="24"/>
          <w:szCs w:val="24"/>
        </w:rPr>
        <w:t>8</w:t>
      </w:r>
      <w:r w:rsidR="007F229C" w:rsidRPr="00264EE4">
        <w:rPr>
          <w:color w:val="000000" w:themeColor="text1"/>
          <w:sz w:val="24"/>
          <w:szCs w:val="24"/>
        </w:rPr>
        <w:t xml:space="preserve"> Выполнение окончательных светотехнических, теплотехнических, прочностных и прочих расчётов спроектированной конструкции. Оформление документации.</w:t>
      </w:r>
    </w:p>
    <w:p w:rsidR="00EF59B4" w:rsidRPr="00264EE4" w:rsidRDefault="00EF59B4">
      <w:pPr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  <w:r w:rsidRPr="00264EE4">
        <w:rPr>
          <w:rStyle w:val="apple-converted-space"/>
          <w:b/>
          <w:bCs/>
          <w:color w:val="000000" w:themeColor="text1"/>
        </w:rPr>
        <w:br w:type="page"/>
      </w:r>
    </w:p>
    <w:p w:rsidR="00B837AC" w:rsidRPr="00264EE4" w:rsidRDefault="00B837AC" w:rsidP="00B837AC">
      <w:pPr>
        <w:keepNext/>
        <w:spacing w:before="120" w:after="120"/>
        <w:jc w:val="center"/>
        <w:outlineLvl w:val="0"/>
        <w:rPr>
          <w:rStyle w:val="apple-converted-space"/>
          <w:b/>
          <w:bCs/>
          <w:color w:val="000000" w:themeColor="text1"/>
          <w:kern w:val="36"/>
          <w:sz w:val="24"/>
          <w:szCs w:val="24"/>
        </w:rPr>
      </w:pPr>
      <w:r w:rsidRPr="00264EE4">
        <w:rPr>
          <w:rStyle w:val="apple-converted-space"/>
          <w:b/>
          <w:bCs/>
          <w:color w:val="000000" w:themeColor="text1"/>
          <w:kern w:val="36"/>
          <w:sz w:val="24"/>
          <w:szCs w:val="24"/>
        </w:rPr>
        <w:lastRenderedPageBreak/>
        <w:t>ПРИЛОЖЕНИЕ Б</w:t>
      </w:r>
    </w:p>
    <w:p w:rsidR="008A354D" w:rsidRPr="00264EE4" w:rsidRDefault="008A354D" w:rsidP="008A354D">
      <w:pPr>
        <w:jc w:val="center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>(рекомендуемое)</w:t>
      </w:r>
    </w:p>
    <w:p w:rsidR="00B837AC" w:rsidRPr="00264EE4" w:rsidRDefault="00B837AC" w:rsidP="008A354D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jc w:val="center"/>
        <w:rPr>
          <w:rFonts w:eastAsia="Calibri"/>
          <w:b/>
          <w:color w:val="000000" w:themeColor="text1"/>
          <w:sz w:val="26"/>
          <w:szCs w:val="22"/>
          <w:bdr w:val="none" w:sz="0" w:space="0" w:color="auto"/>
          <w:lang w:eastAsia="en-US"/>
        </w:rPr>
      </w:pPr>
      <w:r w:rsidRPr="00264EE4">
        <w:rPr>
          <w:rFonts w:eastAsia="Calibri"/>
          <w:b/>
          <w:color w:val="000000" w:themeColor="text1"/>
          <w:sz w:val="26"/>
          <w:szCs w:val="22"/>
          <w:bdr w:val="none" w:sz="0" w:space="0" w:color="auto"/>
          <w:lang w:eastAsia="en-US"/>
        </w:rPr>
        <w:t>Требования к отверстиям в стекле</w:t>
      </w:r>
    </w:p>
    <w:p w:rsidR="00B837AC" w:rsidRPr="00264EE4" w:rsidRDefault="00B837AC" w:rsidP="00F646A4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 xml:space="preserve">Б.1. Стекло для фасадов может изготавливаться с различными отверстиями в зависимости от формы и размеров креплений. </w:t>
      </w:r>
    </w:p>
    <w:p w:rsidR="00B837AC" w:rsidRPr="00264EE4" w:rsidRDefault="00B837AC" w:rsidP="00F646A4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Б.2. Диаметр отверстий или минимальный размер некруглых отверстий, наносимых на стекло, должен быть не менее, чем номинальная толщина стекла.</w:t>
      </w:r>
    </w:p>
    <w:p w:rsidR="00B837AC" w:rsidRPr="00264EE4" w:rsidRDefault="00B837AC" w:rsidP="00F646A4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Б.3. При расположении отверстий на стекле должны выполняться следующие условия:</w:t>
      </w:r>
    </w:p>
    <w:p w:rsidR="00B837AC" w:rsidRPr="00264EE4" w:rsidRDefault="001A64AA" w:rsidP="00F646A4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Б</w:t>
      </w:r>
      <w:r w:rsidR="00F646A4" w:rsidRPr="00264EE4">
        <w:rPr>
          <w:color w:val="000000" w:themeColor="text1"/>
          <w:sz w:val="24"/>
          <w:szCs w:val="24"/>
        </w:rPr>
        <w:t>.</w:t>
      </w:r>
      <w:r w:rsidRPr="00264EE4">
        <w:rPr>
          <w:color w:val="000000" w:themeColor="text1"/>
          <w:sz w:val="24"/>
          <w:szCs w:val="24"/>
        </w:rPr>
        <w:t>3.1</w:t>
      </w:r>
      <w:r w:rsidR="00B837AC" w:rsidRPr="00264EE4">
        <w:rPr>
          <w:color w:val="000000" w:themeColor="text1"/>
          <w:sz w:val="24"/>
          <w:szCs w:val="24"/>
        </w:rPr>
        <w:t xml:space="preserve"> расстояние от кромки стекла до кромки отверстия, как показано на рисунке Б.1, должно быть не менее чем </w:t>
      </w:r>
      <w:r w:rsidR="0076214C" w:rsidRPr="00264EE4">
        <w:rPr>
          <w:color w:val="000000" w:themeColor="text1"/>
          <w:sz w:val="24"/>
          <w:szCs w:val="24"/>
        </w:rPr>
        <w:t xml:space="preserve">две </w:t>
      </w:r>
      <w:r w:rsidR="00B837AC" w:rsidRPr="00264EE4">
        <w:rPr>
          <w:color w:val="000000" w:themeColor="text1"/>
          <w:sz w:val="24"/>
          <w:szCs w:val="24"/>
        </w:rPr>
        <w:t>номинальн</w:t>
      </w:r>
      <w:r w:rsidR="0076214C" w:rsidRPr="00264EE4">
        <w:rPr>
          <w:color w:val="000000" w:themeColor="text1"/>
          <w:sz w:val="24"/>
          <w:szCs w:val="24"/>
        </w:rPr>
        <w:t>ых</w:t>
      </w:r>
      <w:r w:rsidR="00B837AC" w:rsidRPr="00264EE4">
        <w:rPr>
          <w:color w:val="000000" w:themeColor="text1"/>
          <w:sz w:val="24"/>
          <w:szCs w:val="24"/>
        </w:rPr>
        <w:t xml:space="preserve"> толщин стекла;</w:t>
      </w:r>
    </w:p>
    <w:p w:rsidR="00B837AC" w:rsidRPr="00264EE4" w:rsidRDefault="00B837AC" w:rsidP="00B837A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ind w:firstLine="737"/>
        <w:jc w:val="both"/>
        <w:rPr>
          <w:rFonts w:eastAsia="Calibri"/>
          <w:color w:val="000000" w:themeColor="text1"/>
          <w:sz w:val="26"/>
          <w:szCs w:val="22"/>
          <w:bdr w:val="none" w:sz="0" w:space="0" w:color="auto"/>
          <w:lang w:eastAsia="en-US"/>
        </w:rPr>
      </w:pPr>
    </w:p>
    <w:p w:rsidR="00B837AC" w:rsidRPr="00264EE4" w:rsidRDefault="00B837AC" w:rsidP="006A2B6E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ind w:firstLine="737"/>
        <w:jc w:val="center"/>
        <w:rPr>
          <w:rFonts w:eastAsia="Calibri"/>
          <w:color w:val="000000" w:themeColor="text1"/>
          <w:sz w:val="26"/>
          <w:szCs w:val="22"/>
          <w:bdr w:val="none" w:sz="0" w:space="0" w:color="auto"/>
          <w:lang w:val="en-US" w:eastAsia="en-US"/>
        </w:rPr>
      </w:pPr>
      <w:r w:rsidRPr="00264EE4">
        <w:rPr>
          <w:rFonts w:eastAsia="Calibri"/>
          <w:noProof/>
          <w:color w:val="000000" w:themeColor="text1"/>
          <w:sz w:val="26"/>
          <w:szCs w:val="22"/>
          <w:bdr w:val="none" w:sz="0" w:space="0" w:color="auto"/>
        </w:rPr>
        <w:drawing>
          <wp:inline distT="0" distB="0" distL="0" distR="0">
            <wp:extent cx="3025140" cy="1386840"/>
            <wp:effectExtent l="0" t="0" r="3810" b="3810"/>
            <wp:docPr id="10" name="Рисунок 10" descr="Описание: g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Описание: g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140" cy="138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37AC" w:rsidRPr="00264EE4" w:rsidRDefault="00B837AC" w:rsidP="00B837A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ind w:firstLine="737"/>
        <w:jc w:val="both"/>
        <w:rPr>
          <w:rFonts w:eastAsia="Calibri"/>
          <w:color w:val="000000" w:themeColor="text1"/>
          <w:sz w:val="26"/>
          <w:szCs w:val="22"/>
          <w:bdr w:val="none" w:sz="0" w:space="0" w:color="auto"/>
          <w:lang w:val="en-US" w:eastAsia="en-US"/>
        </w:rPr>
      </w:pPr>
    </w:p>
    <w:p w:rsidR="00B837AC" w:rsidRPr="00264EE4" w:rsidRDefault="00B837AC" w:rsidP="00B837AC">
      <w:pPr>
        <w:jc w:val="center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а – расстояние от кромки стекла до кромки отверстия</w:t>
      </w:r>
    </w:p>
    <w:p w:rsidR="00B837AC" w:rsidRPr="00264EE4" w:rsidRDefault="00B837AC" w:rsidP="00B837AC">
      <w:pPr>
        <w:jc w:val="center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>Рисунок Б.1 – Расстояние от кромки стекла до кромки отверстия</w:t>
      </w:r>
    </w:p>
    <w:p w:rsidR="00B837AC" w:rsidRPr="00264EE4" w:rsidRDefault="00B837AC" w:rsidP="00B837AC">
      <w:pPr>
        <w:jc w:val="both"/>
        <w:rPr>
          <w:b/>
          <w:color w:val="000000" w:themeColor="text1"/>
          <w:sz w:val="24"/>
          <w:szCs w:val="24"/>
        </w:rPr>
      </w:pPr>
    </w:p>
    <w:p w:rsidR="00B837AC" w:rsidRPr="00264EE4" w:rsidRDefault="00F646A4" w:rsidP="00F646A4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Б.3.2</w:t>
      </w:r>
      <w:r w:rsidR="00B837AC" w:rsidRPr="00264EE4">
        <w:rPr>
          <w:color w:val="000000" w:themeColor="text1"/>
          <w:sz w:val="24"/>
          <w:szCs w:val="24"/>
        </w:rPr>
        <w:t xml:space="preserve"> расстояние между кромками двух отверстий, как показано на рисунке </w:t>
      </w:r>
      <w:r w:rsidRPr="00264EE4">
        <w:rPr>
          <w:color w:val="000000" w:themeColor="text1"/>
          <w:sz w:val="24"/>
          <w:szCs w:val="24"/>
        </w:rPr>
        <w:t>Б.</w:t>
      </w:r>
      <w:r w:rsidR="00B837AC" w:rsidRPr="00264EE4">
        <w:rPr>
          <w:color w:val="000000" w:themeColor="text1"/>
          <w:sz w:val="24"/>
          <w:szCs w:val="24"/>
        </w:rPr>
        <w:t>2, должно быть не менее, чем удвоенная номинальная толщина стекла;</w:t>
      </w:r>
    </w:p>
    <w:p w:rsidR="00B837AC" w:rsidRPr="00264EE4" w:rsidRDefault="00B837AC" w:rsidP="00B837AC">
      <w:pPr>
        <w:jc w:val="both"/>
        <w:rPr>
          <w:color w:val="000000" w:themeColor="text1"/>
          <w:sz w:val="24"/>
          <w:szCs w:val="24"/>
        </w:rPr>
      </w:pPr>
    </w:p>
    <w:p w:rsidR="00B837AC" w:rsidRPr="00264EE4" w:rsidRDefault="00B837AC" w:rsidP="006A2B6E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ind w:firstLine="737"/>
        <w:jc w:val="center"/>
        <w:rPr>
          <w:rFonts w:eastAsia="Calibri"/>
          <w:color w:val="000000" w:themeColor="text1"/>
          <w:sz w:val="26"/>
          <w:szCs w:val="22"/>
          <w:bdr w:val="none" w:sz="0" w:space="0" w:color="auto"/>
          <w:lang w:eastAsia="en-US"/>
        </w:rPr>
      </w:pPr>
      <w:r w:rsidRPr="00264EE4">
        <w:rPr>
          <w:rFonts w:eastAsia="Calibri"/>
          <w:noProof/>
          <w:color w:val="000000" w:themeColor="text1"/>
          <w:sz w:val="26"/>
          <w:szCs w:val="22"/>
          <w:bdr w:val="none" w:sz="0" w:space="0" w:color="auto"/>
        </w:rPr>
        <w:drawing>
          <wp:inline distT="0" distB="0" distL="0" distR="0">
            <wp:extent cx="3589020" cy="1836420"/>
            <wp:effectExtent l="0" t="0" r="0" b="0"/>
            <wp:docPr id="11" name="Рисунок 11" descr="Описание: g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Описание: g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0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37AC" w:rsidRPr="00264EE4" w:rsidRDefault="00B837AC" w:rsidP="006A2B6E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center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b – расстояние между кромками двух отверстий</w:t>
      </w:r>
    </w:p>
    <w:p w:rsidR="00B837AC" w:rsidRPr="00264EE4" w:rsidRDefault="00B837AC" w:rsidP="006A2B6E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center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 xml:space="preserve">Рисунок </w:t>
      </w:r>
      <w:r w:rsidR="00F646A4" w:rsidRPr="00264EE4">
        <w:rPr>
          <w:b/>
          <w:color w:val="000000" w:themeColor="text1"/>
          <w:sz w:val="24"/>
          <w:szCs w:val="24"/>
        </w:rPr>
        <w:t>Б.</w:t>
      </w:r>
      <w:r w:rsidRPr="00264EE4">
        <w:rPr>
          <w:b/>
          <w:color w:val="000000" w:themeColor="text1"/>
          <w:sz w:val="24"/>
          <w:szCs w:val="24"/>
        </w:rPr>
        <w:t>2 – Расстояние между кромками двух отверстий</w:t>
      </w:r>
    </w:p>
    <w:p w:rsidR="00B837AC" w:rsidRPr="00264EE4" w:rsidRDefault="00B837AC" w:rsidP="006A2B6E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center"/>
        <w:rPr>
          <w:b/>
          <w:color w:val="000000" w:themeColor="text1"/>
          <w:sz w:val="24"/>
          <w:szCs w:val="24"/>
        </w:rPr>
      </w:pPr>
    </w:p>
    <w:p w:rsidR="00B837AC" w:rsidRPr="00264EE4" w:rsidRDefault="00F646A4" w:rsidP="00B837A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Б.3.3</w:t>
      </w:r>
      <w:r w:rsidR="00B837AC" w:rsidRPr="00264EE4">
        <w:rPr>
          <w:color w:val="000000" w:themeColor="text1"/>
          <w:sz w:val="24"/>
          <w:szCs w:val="24"/>
        </w:rPr>
        <w:t xml:space="preserve"> расстояние от угла листа стекла до кромки отверстия, как показано на рисунке </w:t>
      </w:r>
      <w:r w:rsidRPr="00264EE4">
        <w:rPr>
          <w:color w:val="000000" w:themeColor="text1"/>
          <w:sz w:val="24"/>
          <w:szCs w:val="24"/>
        </w:rPr>
        <w:t>Б.</w:t>
      </w:r>
      <w:r w:rsidR="00B837AC" w:rsidRPr="00264EE4">
        <w:rPr>
          <w:color w:val="000000" w:themeColor="text1"/>
          <w:sz w:val="24"/>
          <w:szCs w:val="24"/>
        </w:rPr>
        <w:t>3, должно быть не менее номинальной толщины стекла, увеличенной в шесть раз.</w:t>
      </w:r>
    </w:p>
    <w:p w:rsidR="00B837AC" w:rsidRPr="00264EE4" w:rsidRDefault="00B837AC" w:rsidP="00B837A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ind w:firstLine="737"/>
        <w:jc w:val="both"/>
        <w:rPr>
          <w:rFonts w:eastAsia="Calibri"/>
          <w:color w:val="000000" w:themeColor="text1"/>
          <w:sz w:val="26"/>
          <w:szCs w:val="22"/>
          <w:bdr w:val="none" w:sz="0" w:space="0" w:color="auto"/>
          <w:lang w:eastAsia="en-US"/>
        </w:rPr>
      </w:pPr>
    </w:p>
    <w:p w:rsidR="00B837AC" w:rsidRPr="00264EE4" w:rsidRDefault="00B837AC" w:rsidP="006A2B6E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ind w:firstLine="737"/>
        <w:jc w:val="center"/>
        <w:rPr>
          <w:rFonts w:eastAsia="Calibri"/>
          <w:color w:val="000000" w:themeColor="text1"/>
          <w:sz w:val="26"/>
          <w:szCs w:val="22"/>
          <w:bdr w:val="none" w:sz="0" w:space="0" w:color="auto"/>
          <w:lang w:eastAsia="en-US"/>
        </w:rPr>
      </w:pPr>
      <w:r w:rsidRPr="00264EE4">
        <w:rPr>
          <w:rFonts w:eastAsia="Calibri"/>
          <w:noProof/>
          <w:color w:val="000000" w:themeColor="text1"/>
          <w:sz w:val="26"/>
          <w:szCs w:val="22"/>
          <w:bdr w:val="none" w:sz="0" w:space="0" w:color="auto"/>
        </w:rPr>
        <w:lastRenderedPageBreak/>
        <w:drawing>
          <wp:inline distT="0" distB="0" distL="0" distR="0">
            <wp:extent cx="3352800" cy="2240280"/>
            <wp:effectExtent l="0" t="0" r="0" b="7620"/>
            <wp:docPr id="12" name="Рисунок 12" descr="Описание: g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Описание: g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37AC" w:rsidRPr="00264EE4" w:rsidRDefault="00B837AC" w:rsidP="00B837A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ind w:firstLine="737"/>
        <w:jc w:val="both"/>
        <w:rPr>
          <w:rFonts w:eastAsia="Calibri"/>
          <w:color w:val="000000" w:themeColor="text1"/>
          <w:sz w:val="26"/>
          <w:szCs w:val="22"/>
          <w:bdr w:val="none" w:sz="0" w:space="0" w:color="auto"/>
          <w:lang w:eastAsia="en-US"/>
        </w:rPr>
      </w:pPr>
    </w:p>
    <w:p w:rsidR="00B837AC" w:rsidRPr="00264EE4" w:rsidRDefault="00B837AC" w:rsidP="006A2B6E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center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с – расстояние от угла листа стекла до кромки отверстия</w:t>
      </w:r>
    </w:p>
    <w:p w:rsidR="00B837AC" w:rsidRPr="00264EE4" w:rsidRDefault="00B837AC" w:rsidP="006A2B6E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center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d – номинальная толщина стекла</w:t>
      </w:r>
    </w:p>
    <w:p w:rsidR="00B837AC" w:rsidRPr="00264EE4" w:rsidRDefault="00B837AC" w:rsidP="006A2B6E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center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 xml:space="preserve">Рисунок </w:t>
      </w:r>
      <w:r w:rsidR="00F646A4" w:rsidRPr="00264EE4">
        <w:rPr>
          <w:b/>
          <w:color w:val="000000" w:themeColor="text1"/>
          <w:sz w:val="24"/>
          <w:szCs w:val="24"/>
        </w:rPr>
        <w:t>Б.</w:t>
      </w:r>
      <w:r w:rsidRPr="00264EE4">
        <w:rPr>
          <w:b/>
          <w:color w:val="000000" w:themeColor="text1"/>
          <w:sz w:val="24"/>
          <w:szCs w:val="24"/>
        </w:rPr>
        <w:t>3 – Расстояние от угла листа стекла до кромки отверстия</w:t>
      </w:r>
    </w:p>
    <w:p w:rsidR="00B837AC" w:rsidRPr="00264EE4" w:rsidRDefault="00B837AC" w:rsidP="00B837A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37"/>
        <w:jc w:val="both"/>
        <w:rPr>
          <w:b/>
          <w:color w:val="000000" w:themeColor="text1"/>
          <w:sz w:val="24"/>
          <w:szCs w:val="24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B837AC" w:rsidRPr="00264EE4" w:rsidRDefault="00B837AC">
      <w:pPr>
        <w:rPr>
          <w:rStyle w:val="apple-converted-space"/>
          <w:b/>
          <w:bCs/>
          <w:color w:val="000000" w:themeColor="text1"/>
        </w:rPr>
      </w:pPr>
    </w:p>
    <w:p w:rsidR="00F16082" w:rsidRPr="00264EE4" w:rsidRDefault="00F16082">
      <w:pPr>
        <w:rPr>
          <w:rStyle w:val="apple-converted-space"/>
          <w:b/>
          <w:bCs/>
          <w:color w:val="000000" w:themeColor="text1"/>
        </w:rPr>
      </w:pPr>
      <w:r w:rsidRPr="00264EE4">
        <w:rPr>
          <w:rStyle w:val="apple-converted-space"/>
          <w:b/>
          <w:bCs/>
          <w:color w:val="000000" w:themeColor="text1"/>
        </w:rPr>
        <w:br w:type="page"/>
      </w:r>
    </w:p>
    <w:p w:rsidR="00360F1B" w:rsidRPr="00264EE4" w:rsidRDefault="00360F1B" w:rsidP="00360F1B">
      <w:pPr>
        <w:jc w:val="center"/>
        <w:rPr>
          <w:b/>
          <w:color w:val="000000" w:themeColor="text1"/>
          <w:sz w:val="28"/>
          <w:szCs w:val="28"/>
        </w:rPr>
      </w:pPr>
      <w:r w:rsidRPr="00264EE4">
        <w:rPr>
          <w:b/>
          <w:color w:val="000000" w:themeColor="text1"/>
          <w:sz w:val="28"/>
          <w:szCs w:val="28"/>
        </w:rPr>
        <w:lastRenderedPageBreak/>
        <w:t>Приложение</w:t>
      </w:r>
      <w:r w:rsidR="00150F2E" w:rsidRPr="00264EE4">
        <w:rPr>
          <w:b/>
          <w:color w:val="000000" w:themeColor="text1"/>
          <w:sz w:val="28"/>
          <w:szCs w:val="28"/>
        </w:rPr>
        <w:t xml:space="preserve"> </w:t>
      </w:r>
      <w:r w:rsidR="00F646A4" w:rsidRPr="00264EE4">
        <w:rPr>
          <w:b/>
          <w:color w:val="000000" w:themeColor="text1"/>
          <w:sz w:val="28"/>
          <w:szCs w:val="28"/>
        </w:rPr>
        <w:t>В</w:t>
      </w:r>
    </w:p>
    <w:p w:rsidR="00360F1B" w:rsidRPr="00264EE4" w:rsidRDefault="008A354D" w:rsidP="00360F1B">
      <w:pPr>
        <w:jc w:val="center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>(р</w:t>
      </w:r>
      <w:r w:rsidR="00360F1B" w:rsidRPr="00264EE4">
        <w:rPr>
          <w:b/>
          <w:color w:val="000000" w:themeColor="text1"/>
          <w:sz w:val="24"/>
          <w:szCs w:val="24"/>
        </w:rPr>
        <w:t>екомендуемое)</w:t>
      </w:r>
    </w:p>
    <w:p w:rsidR="00360F1B" w:rsidRPr="00264EE4" w:rsidRDefault="00360F1B" w:rsidP="00360F1B">
      <w:pPr>
        <w:rPr>
          <w:color w:val="000000" w:themeColor="text1"/>
          <w:sz w:val="24"/>
          <w:szCs w:val="24"/>
        </w:rPr>
      </w:pPr>
    </w:p>
    <w:p w:rsidR="00360F1B" w:rsidRPr="00264EE4" w:rsidRDefault="00974AEB" w:rsidP="00360F1B">
      <w:pPr>
        <w:jc w:val="center"/>
        <w:rPr>
          <w:b/>
          <w:color w:val="000000" w:themeColor="text1"/>
          <w:sz w:val="26"/>
          <w:szCs w:val="26"/>
        </w:rPr>
      </w:pPr>
      <w:r w:rsidRPr="00264EE4">
        <w:rPr>
          <w:b/>
          <w:color w:val="000000" w:themeColor="text1"/>
          <w:sz w:val="26"/>
          <w:szCs w:val="26"/>
        </w:rPr>
        <w:t>Методика определения водопроницаемости фасадных систем и окон в натурных условиях</w:t>
      </w:r>
    </w:p>
    <w:p w:rsidR="00B10A8B" w:rsidRPr="00264EE4" w:rsidRDefault="00B10A8B" w:rsidP="00360F1B">
      <w:pPr>
        <w:widowControl w:val="0"/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</w:p>
    <w:p w:rsidR="00360F1B" w:rsidRPr="00264EE4" w:rsidRDefault="00F646A4" w:rsidP="00360F1B">
      <w:pPr>
        <w:widowControl w:val="0"/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</w:t>
      </w:r>
      <w:r w:rsidR="00360F1B" w:rsidRPr="00264EE4">
        <w:rPr>
          <w:color w:val="000000" w:themeColor="text1"/>
          <w:sz w:val="24"/>
          <w:szCs w:val="24"/>
        </w:rPr>
        <w:t xml:space="preserve">1 Сущность методики заключается в создании условий, имитирующих дождевое воздействие определенной интенсивности на объект испытаний, обнаружении и фиксации  мест протечки воды в этих условиях. </w:t>
      </w:r>
    </w:p>
    <w:p w:rsidR="00360F1B" w:rsidRPr="00264EE4" w:rsidRDefault="00360F1B" w:rsidP="00360F1B">
      <w:pPr>
        <w:widowControl w:val="0"/>
        <w:tabs>
          <w:tab w:val="left" w:pos="852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Методика предназначена для использования работниками испытательных центров (лабораторий), проводящих испытания (мониторинг) ограждающих конструкций зданий в натурных условиях.</w:t>
      </w:r>
    </w:p>
    <w:p w:rsidR="00360F1B" w:rsidRPr="00264EE4" w:rsidRDefault="00F646A4" w:rsidP="00360F1B">
      <w:pPr>
        <w:widowControl w:val="0"/>
        <w:tabs>
          <w:tab w:val="left" w:pos="8520"/>
        </w:tabs>
        <w:autoSpaceDE w:val="0"/>
        <w:autoSpaceDN w:val="0"/>
        <w:adjustRightInd w:val="0"/>
        <w:ind w:right="-57"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</w:t>
      </w:r>
      <w:r w:rsidR="00360F1B" w:rsidRPr="00264EE4">
        <w:rPr>
          <w:color w:val="000000" w:themeColor="text1"/>
          <w:sz w:val="24"/>
          <w:szCs w:val="24"/>
        </w:rPr>
        <w:t>2 Настоящая методика распространяется на наружные ограждающие конструкции (фасадные конструкции  и витражи), оконные и дверные блоки (далее – объекты испытаний), изготавливаемые из различных материалов и применяемые в зданиях разного назначения, и устанавливает порядок проведения проверки объектов испытаний на протечку воды в натурных условиях.</w:t>
      </w:r>
    </w:p>
    <w:p w:rsidR="00360F1B" w:rsidRPr="00264EE4" w:rsidRDefault="00360F1B" w:rsidP="00360F1B">
      <w:pPr>
        <w:widowControl w:val="0"/>
        <w:autoSpaceDE w:val="0"/>
        <w:autoSpaceDN w:val="0"/>
        <w:adjustRightInd w:val="0"/>
        <w:ind w:firstLine="741"/>
        <w:jc w:val="both"/>
        <w:rPr>
          <w:color w:val="000000" w:themeColor="text1"/>
          <w:spacing w:val="-6"/>
          <w:sz w:val="24"/>
          <w:szCs w:val="24"/>
        </w:rPr>
      </w:pPr>
    </w:p>
    <w:p w:rsidR="00360F1B" w:rsidRPr="00264EE4" w:rsidRDefault="00A53CA5" w:rsidP="00360F1B">
      <w:pPr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8"/>
        <w:rPr>
          <w:b/>
          <w:color w:val="000000" w:themeColor="text1"/>
          <w:spacing w:val="-6"/>
          <w:sz w:val="24"/>
          <w:szCs w:val="24"/>
        </w:rPr>
      </w:pPr>
      <w:r w:rsidRPr="00264EE4">
        <w:rPr>
          <w:b/>
          <w:color w:val="000000" w:themeColor="text1"/>
          <w:spacing w:val="-6"/>
          <w:sz w:val="24"/>
          <w:szCs w:val="24"/>
        </w:rPr>
        <w:t>В.3</w:t>
      </w:r>
      <w:r w:rsidR="00360F1B" w:rsidRPr="00264EE4">
        <w:rPr>
          <w:b/>
          <w:color w:val="000000" w:themeColor="text1"/>
          <w:spacing w:val="-6"/>
          <w:sz w:val="24"/>
          <w:szCs w:val="24"/>
        </w:rPr>
        <w:t xml:space="preserve"> Оборудование, средства измерений и вспомогательные устройства</w:t>
      </w:r>
    </w:p>
    <w:p w:rsidR="00360F1B" w:rsidRPr="00264EE4" w:rsidRDefault="00360F1B" w:rsidP="00360F1B">
      <w:pPr>
        <w:widowControl w:val="0"/>
        <w:autoSpaceDE w:val="0"/>
        <w:autoSpaceDN w:val="0"/>
        <w:adjustRightInd w:val="0"/>
        <w:ind w:right="-57" w:firstLine="741"/>
        <w:jc w:val="both"/>
        <w:rPr>
          <w:bCs/>
          <w:color w:val="000000" w:themeColor="text1"/>
          <w:sz w:val="24"/>
          <w:szCs w:val="24"/>
        </w:rPr>
      </w:pPr>
    </w:p>
    <w:p w:rsidR="00360F1B" w:rsidRPr="00264EE4" w:rsidRDefault="00A53CA5" w:rsidP="00360F1B">
      <w:pPr>
        <w:widowControl w:val="0"/>
        <w:autoSpaceDE w:val="0"/>
        <w:autoSpaceDN w:val="0"/>
        <w:adjustRightInd w:val="0"/>
        <w:ind w:right="-57" w:firstLine="741"/>
        <w:jc w:val="both"/>
        <w:rPr>
          <w:bCs/>
          <w:color w:val="000000" w:themeColor="text1"/>
          <w:sz w:val="24"/>
          <w:szCs w:val="24"/>
        </w:rPr>
      </w:pPr>
      <w:r w:rsidRPr="00264EE4">
        <w:rPr>
          <w:bCs/>
          <w:color w:val="000000" w:themeColor="text1"/>
          <w:sz w:val="24"/>
          <w:szCs w:val="24"/>
        </w:rPr>
        <w:t xml:space="preserve">В.3.1 </w:t>
      </w:r>
      <w:r w:rsidR="00360F1B" w:rsidRPr="00264EE4">
        <w:rPr>
          <w:bCs/>
          <w:color w:val="000000" w:themeColor="text1"/>
          <w:sz w:val="24"/>
          <w:szCs w:val="24"/>
        </w:rPr>
        <w:t>Для определения водопроницаемости объектов испытаний применяются следующие оборудование и устройства:</w:t>
      </w:r>
    </w:p>
    <w:p w:rsidR="00360F1B" w:rsidRPr="00264EE4" w:rsidRDefault="00A53CA5" w:rsidP="00360F1B">
      <w:pPr>
        <w:widowControl w:val="0"/>
        <w:autoSpaceDE w:val="0"/>
        <w:autoSpaceDN w:val="0"/>
        <w:adjustRightInd w:val="0"/>
        <w:ind w:right="-57" w:firstLine="741"/>
        <w:jc w:val="both"/>
        <w:rPr>
          <w:bCs/>
          <w:color w:val="000000" w:themeColor="text1"/>
          <w:sz w:val="24"/>
          <w:szCs w:val="24"/>
        </w:rPr>
      </w:pPr>
      <w:r w:rsidRPr="00264EE4">
        <w:rPr>
          <w:bCs/>
          <w:color w:val="000000" w:themeColor="text1"/>
          <w:sz w:val="24"/>
          <w:szCs w:val="24"/>
        </w:rPr>
        <w:t xml:space="preserve">В.3.1.1 </w:t>
      </w:r>
      <w:r w:rsidR="00360F1B" w:rsidRPr="00264EE4">
        <w:rPr>
          <w:bCs/>
          <w:color w:val="000000" w:themeColor="text1"/>
          <w:sz w:val="24"/>
          <w:szCs w:val="24"/>
        </w:rPr>
        <w:t>Переносное дождевальное устройство, представляющее собой металлическую гидравлическую насадку, присоединяемую к гибкому шлангу, снабженную клапаном для регулировки давления воды и форсункой для  ее распыления на поверхности объекта испытаний. Дождевальное устройство должно обеспечивать:</w:t>
      </w:r>
    </w:p>
    <w:p w:rsidR="00360F1B" w:rsidRPr="00264EE4" w:rsidRDefault="00360F1B" w:rsidP="00360F1B">
      <w:pPr>
        <w:pStyle w:val="aa"/>
        <w:widowControl w:val="0"/>
        <w:numPr>
          <w:ilvl w:val="0"/>
          <w:numId w:val="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spacing w:after="0" w:line="240" w:lineRule="auto"/>
        <w:ind w:right="-57" w:hanging="752"/>
        <w:contextualSpacing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264EE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диапазон регулировки давления воды  от 0 до 300 кПа;</w:t>
      </w:r>
    </w:p>
    <w:p w:rsidR="00360F1B" w:rsidRPr="00264EE4" w:rsidRDefault="00360F1B" w:rsidP="00360F1B">
      <w:pPr>
        <w:pStyle w:val="aa"/>
        <w:widowControl w:val="0"/>
        <w:numPr>
          <w:ilvl w:val="0"/>
          <w:numId w:val="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spacing w:after="0" w:line="240" w:lineRule="auto"/>
        <w:ind w:right="-57" w:hanging="752"/>
        <w:contextualSpacing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264EE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пропускную способность (расход воды) до 10 л/мин;</w:t>
      </w:r>
    </w:p>
    <w:p w:rsidR="00360F1B" w:rsidRPr="00264EE4" w:rsidRDefault="00360F1B" w:rsidP="00360F1B">
      <w:pPr>
        <w:pStyle w:val="aa"/>
        <w:widowControl w:val="0"/>
        <w:numPr>
          <w:ilvl w:val="0"/>
          <w:numId w:val="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spacing w:after="0" w:line="240" w:lineRule="auto"/>
        <w:ind w:right="-57" w:hanging="752"/>
        <w:contextualSpacing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264EE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площадь пролива (при расстоянии от сопла форсунки до поверхности объекта испытаний (300 ± 30) мм ) не менее </w:t>
      </w:r>
      <w:smartTag w:uri="urn:schemas-microsoft-com:office:smarttags" w:element="metricconverter">
        <w:smartTagPr>
          <w:attr w:name="ProductID" w:val="0,5 м2"/>
        </w:smartTagPr>
        <w:r w:rsidRPr="00264EE4">
          <w:rPr>
            <w:rFonts w:ascii="Times New Roman" w:hAnsi="Times New Roman" w:cs="Times New Roman"/>
            <w:bCs/>
            <w:color w:val="000000" w:themeColor="text1"/>
            <w:sz w:val="24"/>
            <w:szCs w:val="24"/>
          </w:rPr>
          <w:t>0,5 м</w:t>
        </w:r>
        <w:r w:rsidRPr="00264EE4">
          <w:rPr>
            <w:rFonts w:ascii="Times New Roman" w:hAnsi="Times New Roman" w:cs="Times New Roman"/>
            <w:bCs/>
            <w:color w:val="000000" w:themeColor="text1"/>
            <w:sz w:val="24"/>
            <w:szCs w:val="24"/>
            <w:vertAlign w:val="superscript"/>
          </w:rPr>
          <w:t>2</w:t>
        </w:r>
      </w:smartTag>
      <w:r w:rsidRPr="00264EE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;</w:t>
      </w:r>
    </w:p>
    <w:p w:rsidR="00360F1B" w:rsidRPr="00264EE4" w:rsidRDefault="00360F1B" w:rsidP="00360F1B">
      <w:pPr>
        <w:widowControl w:val="0"/>
        <w:autoSpaceDE w:val="0"/>
        <w:autoSpaceDN w:val="0"/>
        <w:adjustRightInd w:val="0"/>
        <w:ind w:right="-57" w:firstLine="741"/>
        <w:jc w:val="both"/>
        <w:rPr>
          <w:b/>
          <w:bCs/>
          <w:color w:val="000000" w:themeColor="text1"/>
          <w:sz w:val="24"/>
          <w:szCs w:val="24"/>
        </w:rPr>
      </w:pPr>
      <w:r w:rsidRPr="00264EE4">
        <w:rPr>
          <w:bCs/>
          <w:color w:val="000000" w:themeColor="text1"/>
          <w:sz w:val="24"/>
          <w:szCs w:val="24"/>
        </w:rPr>
        <w:t xml:space="preserve">Общая масса насадки  (без шланга) не должна превышать  </w:t>
      </w:r>
      <w:smartTag w:uri="urn:schemas-microsoft-com:office:smarttags" w:element="metricconverter">
        <w:smartTagPr>
          <w:attr w:name="ProductID" w:val="1,5 кг"/>
        </w:smartTagPr>
        <w:r w:rsidRPr="00264EE4">
          <w:rPr>
            <w:bCs/>
            <w:color w:val="000000" w:themeColor="text1"/>
            <w:sz w:val="24"/>
            <w:szCs w:val="24"/>
          </w:rPr>
          <w:t>1,5 кг</w:t>
        </w:r>
      </w:smartTag>
      <w:r w:rsidRPr="00264EE4">
        <w:rPr>
          <w:bCs/>
          <w:color w:val="000000" w:themeColor="text1"/>
          <w:sz w:val="24"/>
          <w:szCs w:val="24"/>
        </w:rPr>
        <w:t>.</w:t>
      </w:r>
    </w:p>
    <w:p w:rsidR="00360F1B" w:rsidRPr="00264EE4" w:rsidRDefault="00A53CA5" w:rsidP="00360F1B">
      <w:pPr>
        <w:widowControl w:val="0"/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</w:t>
      </w:r>
      <w:r w:rsidR="00360F1B" w:rsidRPr="00264EE4">
        <w:rPr>
          <w:color w:val="000000" w:themeColor="text1"/>
          <w:sz w:val="24"/>
          <w:szCs w:val="24"/>
        </w:rPr>
        <w:t>3.</w:t>
      </w:r>
      <w:r w:rsidRPr="00264EE4">
        <w:rPr>
          <w:color w:val="000000" w:themeColor="text1"/>
          <w:sz w:val="24"/>
          <w:szCs w:val="24"/>
        </w:rPr>
        <w:t>1.2</w:t>
      </w:r>
      <w:r w:rsidR="00360F1B" w:rsidRPr="00264EE4">
        <w:rPr>
          <w:color w:val="000000" w:themeColor="text1"/>
          <w:sz w:val="24"/>
          <w:szCs w:val="24"/>
        </w:rPr>
        <w:t xml:space="preserve"> Термометр для измерения температуры воды с пределами измерения от 0 до плюс 50</w:t>
      </w:r>
      <w:r w:rsidR="00360F1B" w:rsidRPr="00264EE4">
        <w:rPr>
          <w:color w:val="000000" w:themeColor="text1"/>
          <w:sz w:val="24"/>
          <w:szCs w:val="24"/>
          <w:vertAlign w:val="superscript"/>
        </w:rPr>
        <w:t>о</w:t>
      </w:r>
      <w:r w:rsidR="00360F1B" w:rsidRPr="00264EE4">
        <w:rPr>
          <w:color w:val="000000" w:themeColor="text1"/>
          <w:sz w:val="24"/>
          <w:szCs w:val="24"/>
        </w:rPr>
        <w:t>С и погрешностью  ± 1</w:t>
      </w:r>
      <w:r w:rsidR="00360F1B" w:rsidRPr="00264EE4">
        <w:rPr>
          <w:color w:val="000000" w:themeColor="text1"/>
          <w:sz w:val="24"/>
          <w:szCs w:val="24"/>
          <w:vertAlign w:val="superscript"/>
        </w:rPr>
        <w:t>о</w:t>
      </w:r>
      <w:r w:rsidR="00360F1B" w:rsidRPr="00264EE4">
        <w:rPr>
          <w:color w:val="000000" w:themeColor="text1"/>
          <w:sz w:val="24"/>
          <w:szCs w:val="24"/>
        </w:rPr>
        <w:t>С по ГОСТ 112;</w:t>
      </w:r>
    </w:p>
    <w:p w:rsidR="00360F1B" w:rsidRPr="00264EE4" w:rsidRDefault="00A53CA5" w:rsidP="00360F1B">
      <w:pPr>
        <w:widowControl w:val="0"/>
        <w:autoSpaceDE w:val="0"/>
        <w:autoSpaceDN w:val="0"/>
        <w:adjustRightInd w:val="0"/>
        <w:ind w:right="-57"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</w:t>
      </w:r>
      <w:r w:rsidR="00360F1B" w:rsidRPr="00264EE4">
        <w:rPr>
          <w:color w:val="000000" w:themeColor="text1"/>
          <w:sz w:val="24"/>
          <w:szCs w:val="24"/>
        </w:rPr>
        <w:t>3.</w:t>
      </w:r>
      <w:r w:rsidRPr="00264EE4">
        <w:rPr>
          <w:color w:val="000000" w:themeColor="text1"/>
          <w:sz w:val="24"/>
          <w:szCs w:val="24"/>
        </w:rPr>
        <w:t xml:space="preserve">1.3 </w:t>
      </w:r>
      <w:r w:rsidR="00360F1B" w:rsidRPr="00264EE4">
        <w:rPr>
          <w:color w:val="000000" w:themeColor="text1"/>
          <w:sz w:val="24"/>
          <w:szCs w:val="24"/>
        </w:rPr>
        <w:t>Манометр для определения давления воды с пределом измерения до 600 кПа класса 1,5 по ГОСТ 2405;</w:t>
      </w:r>
    </w:p>
    <w:p w:rsidR="00360F1B" w:rsidRPr="00264EE4" w:rsidRDefault="00A53CA5" w:rsidP="00360F1B">
      <w:pPr>
        <w:widowControl w:val="0"/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В.3.1.4</w:t>
      </w:r>
      <w:r w:rsidR="00360F1B" w:rsidRPr="00264EE4">
        <w:rPr>
          <w:color w:val="000000" w:themeColor="text1"/>
          <w:sz w:val="24"/>
          <w:szCs w:val="24"/>
        </w:rPr>
        <w:t xml:space="preserve">  Линейка измерительная металлическая  до </w:t>
      </w:r>
      <w:smartTag w:uri="urn:schemas-microsoft-com:office:smarttags" w:element="metricconverter">
        <w:smartTagPr>
          <w:attr w:name="ProductID" w:val="1000 мм"/>
        </w:smartTagPr>
        <w:r w:rsidR="00360F1B" w:rsidRPr="00264EE4">
          <w:rPr>
            <w:color w:val="000000" w:themeColor="text1"/>
            <w:sz w:val="24"/>
            <w:szCs w:val="24"/>
          </w:rPr>
          <w:t>1000 мм</w:t>
        </w:r>
      </w:smartTag>
      <w:r w:rsidR="00360F1B" w:rsidRPr="00264EE4">
        <w:rPr>
          <w:color w:val="000000" w:themeColor="text1"/>
          <w:sz w:val="24"/>
          <w:szCs w:val="24"/>
        </w:rPr>
        <w:t xml:space="preserve"> ± 1мм по   ГОСТ 427;</w:t>
      </w:r>
    </w:p>
    <w:p w:rsidR="00360F1B" w:rsidRPr="00264EE4" w:rsidRDefault="00A53CA5" w:rsidP="00360F1B">
      <w:pPr>
        <w:widowControl w:val="0"/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В.3.1.5</w:t>
      </w:r>
      <w:r w:rsidR="00360F1B" w:rsidRPr="00264EE4">
        <w:rPr>
          <w:color w:val="000000" w:themeColor="text1"/>
          <w:sz w:val="24"/>
          <w:szCs w:val="24"/>
        </w:rPr>
        <w:t xml:space="preserve">  Рулетка измерительная до </w:t>
      </w:r>
      <w:smartTag w:uri="urn:schemas-microsoft-com:office:smarttags" w:element="metricconverter">
        <w:smartTagPr>
          <w:attr w:name="ProductID" w:val="5 м"/>
        </w:smartTagPr>
        <w:r w:rsidR="00360F1B" w:rsidRPr="00264EE4">
          <w:rPr>
            <w:color w:val="000000" w:themeColor="text1"/>
            <w:sz w:val="24"/>
            <w:szCs w:val="24"/>
          </w:rPr>
          <w:t>5 м</w:t>
        </w:r>
      </w:smartTag>
      <w:r w:rsidR="00360F1B" w:rsidRPr="00264EE4">
        <w:rPr>
          <w:color w:val="000000" w:themeColor="text1"/>
          <w:sz w:val="24"/>
          <w:szCs w:val="24"/>
        </w:rPr>
        <w:t xml:space="preserve"> класса 3 по ГОСТ 7502;</w:t>
      </w:r>
    </w:p>
    <w:p w:rsidR="00360F1B" w:rsidRPr="00264EE4" w:rsidRDefault="00A53CA5" w:rsidP="00360F1B">
      <w:pPr>
        <w:widowControl w:val="0"/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В.3.1.6</w:t>
      </w:r>
      <w:r w:rsidR="00360F1B" w:rsidRPr="00264EE4">
        <w:rPr>
          <w:color w:val="000000" w:themeColor="text1"/>
          <w:sz w:val="24"/>
          <w:szCs w:val="24"/>
        </w:rPr>
        <w:t xml:space="preserve">  Электрический фонарь;</w:t>
      </w:r>
    </w:p>
    <w:p w:rsidR="00360F1B" w:rsidRPr="00264EE4" w:rsidRDefault="00A53CA5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В.3.1.7</w:t>
      </w:r>
      <w:r w:rsidR="00360F1B" w:rsidRPr="00264EE4">
        <w:rPr>
          <w:color w:val="000000" w:themeColor="text1"/>
          <w:sz w:val="24"/>
          <w:szCs w:val="24"/>
        </w:rPr>
        <w:t xml:space="preserve"> Устройство фотоконтроля (фотоаппарат или фотокамера);</w:t>
      </w:r>
    </w:p>
    <w:p w:rsidR="00360F1B" w:rsidRPr="00264EE4" w:rsidRDefault="00A53CA5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В.3.1.8</w:t>
      </w:r>
      <w:r w:rsidR="00360F1B" w:rsidRPr="00264EE4">
        <w:rPr>
          <w:color w:val="000000" w:themeColor="text1"/>
          <w:sz w:val="24"/>
          <w:szCs w:val="24"/>
        </w:rPr>
        <w:t xml:space="preserve">  Водонепроницаемый костюм </w:t>
      </w:r>
    </w:p>
    <w:p w:rsidR="00360F1B" w:rsidRPr="00264EE4" w:rsidRDefault="00A53CA5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bCs/>
          <w:color w:val="000000" w:themeColor="text1"/>
          <w:sz w:val="24"/>
          <w:szCs w:val="24"/>
        </w:rPr>
      </w:pPr>
      <w:r w:rsidRPr="00264EE4">
        <w:rPr>
          <w:bCs/>
          <w:color w:val="000000" w:themeColor="text1"/>
          <w:sz w:val="24"/>
          <w:szCs w:val="24"/>
        </w:rPr>
        <w:t xml:space="preserve">В.3.2 </w:t>
      </w:r>
      <w:r w:rsidR="00360F1B" w:rsidRPr="00264EE4">
        <w:rPr>
          <w:bCs/>
          <w:color w:val="000000" w:themeColor="text1"/>
          <w:sz w:val="24"/>
          <w:szCs w:val="24"/>
        </w:rPr>
        <w:t>Все применяемые средства измерений  должны иметь действующие свидетельства о поверке или сертификаты калибровки.</w:t>
      </w:r>
    </w:p>
    <w:p w:rsidR="00360F1B" w:rsidRPr="00264EE4" w:rsidRDefault="00360F1B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bCs/>
          <w:color w:val="000000" w:themeColor="text1"/>
          <w:sz w:val="24"/>
          <w:szCs w:val="24"/>
        </w:rPr>
      </w:pPr>
    </w:p>
    <w:p w:rsidR="00360F1B" w:rsidRPr="00264EE4" w:rsidRDefault="00A53CA5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rPr>
          <w:b/>
          <w:bCs/>
          <w:color w:val="000000" w:themeColor="text1"/>
          <w:sz w:val="24"/>
          <w:szCs w:val="24"/>
        </w:rPr>
      </w:pPr>
      <w:r w:rsidRPr="00264EE4">
        <w:rPr>
          <w:b/>
          <w:bCs/>
          <w:color w:val="000000" w:themeColor="text1"/>
          <w:sz w:val="24"/>
          <w:szCs w:val="24"/>
        </w:rPr>
        <w:t>В.</w:t>
      </w:r>
      <w:r w:rsidR="00360F1B" w:rsidRPr="00264EE4">
        <w:rPr>
          <w:b/>
          <w:bCs/>
          <w:color w:val="000000" w:themeColor="text1"/>
          <w:sz w:val="24"/>
          <w:szCs w:val="24"/>
        </w:rPr>
        <w:t>4    Подготовка к испытаниям</w:t>
      </w:r>
    </w:p>
    <w:p w:rsidR="00360F1B" w:rsidRPr="00264EE4" w:rsidRDefault="00360F1B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center"/>
        <w:rPr>
          <w:bCs/>
          <w:color w:val="000000" w:themeColor="text1"/>
          <w:sz w:val="24"/>
          <w:szCs w:val="24"/>
        </w:rPr>
      </w:pPr>
    </w:p>
    <w:p w:rsidR="00360F1B" w:rsidRPr="00264EE4" w:rsidRDefault="00A53CA5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</w:t>
      </w:r>
      <w:r w:rsidR="00360F1B" w:rsidRPr="00264EE4">
        <w:rPr>
          <w:color w:val="000000" w:themeColor="text1"/>
          <w:sz w:val="24"/>
          <w:szCs w:val="24"/>
        </w:rPr>
        <w:t xml:space="preserve">4.1  Перед началом проведения испытаний составляется программа испытаний, в которой определяются конкретные места пролива на объекте и их количество. </w:t>
      </w:r>
    </w:p>
    <w:p w:rsidR="00360F1B" w:rsidRPr="00264EE4" w:rsidRDefault="00A53CA5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lastRenderedPageBreak/>
        <w:t>В.</w:t>
      </w:r>
      <w:r w:rsidR="00360F1B" w:rsidRPr="00264EE4">
        <w:rPr>
          <w:color w:val="000000" w:themeColor="text1"/>
          <w:sz w:val="24"/>
          <w:szCs w:val="24"/>
        </w:rPr>
        <w:t>4.2 Подготавливают к работе оборудование, средства измерений и вспомогательные устройства, перечисленные в разделе 4, включая проверку их исправности.</w:t>
      </w:r>
    </w:p>
    <w:p w:rsidR="00360F1B" w:rsidRPr="00264EE4" w:rsidRDefault="00A53CA5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</w:t>
      </w:r>
      <w:r w:rsidR="00360F1B" w:rsidRPr="00264EE4">
        <w:rPr>
          <w:color w:val="000000" w:themeColor="text1"/>
          <w:sz w:val="24"/>
          <w:szCs w:val="24"/>
        </w:rPr>
        <w:t xml:space="preserve">4.3 Гибкий шланг, по которому подается вода к дождевальному устройству, подключают к ближайшему источнику водоснабжения, обеспечивающему требуемое давление 200-240 кПа. </w:t>
      </w:r>
    </w:p>
    <w:p w:rsidR="00360F1B" w:rsidRPr="00264EE4" w:rsidRDefault="00A53CA5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</w:t>
      </w:r>
      <w:r w:rsidR="00360F1B" w:rsidRPr="00264EE4">
        <w:rPr>
          <w:color w:val="000000" w:themeColor="text1"/>
          <w:sz w:val="24"/>
          <w:szCs w:val="24"/>
        </w:rPr>
        <w:t>4.4 Перед испытанием проводят пробное включение аппаратуры и при необходимости  корректируют заданное давление воды и расстояние до объекта.</w:t>
      </w:r>
    </w:p>
    <w:p w:rsidR="00360F1B" w:rsidRPr="00264EE4" w:rsidRDefault="00360F1B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</w:p>
    <w:p w:rsidR="00360F1B" w:rsidRPr="00264EE4" w:rsidRDefault="00A53CA5" w:rsidP="00360F1B">
      <w:pPr>
        <w:widowControl w:val="0"/>
        <w:tabs>
          <w:tab w:val="left" w:pos="710"/>
        </w:tabs>
        <w:autoSpaceDE w:val="0"/>
        <w:autoSpaceDN w:val="0"/>
        <w:adjustRightInd w:val="0"/>
        <w:ind w:left="57" w:firstLine="684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>В.</w:t>
      </w:r>
      <w:r w:rsidR="00360F1B" w:rsidRPr="00264EE4">
        <w:rPr>
          <w:b/>
          <w:color w:val="000000" w:themeColor="text1"/>
          <w:sz w:val="24"/>
          <w:szCs w:val="24"/>
        </w:rPr>
        <w:t>5  Условия проведения испытаний</w:t>
      </w:r>
    </w:p>
    <w:p w:rsidR="00360F1B" w:rsidRPr="00264EE4" w:rsidRDefault="00360F1B" w:rsidP="00360F1B">
      <w:pPr>
        <w:widowControl w:val="0"/>
        <w:tabs>
          <w:tab w:val="left" w:pos="710"/>
        </w:tabs>
        <w:autoSpaceDE w:val="0"/>
        <w:autoSpaceDN w:val="0"/>
        <w:adjustRightInd w:val="0"/>
        <w:ind w:left="57" w:firstLine="684"/>
        <w:jc w:val="center"/>
        <w:rPr>
          <w:color w:val="000000" w:themeColor="text1"/>
          <w:sz w:val="24"/>
          <w:szCs w:val="24"/>
        </w:rPr>
      </w:pPr>
    </w:p>
    <w:p w:rsidR="00360F1B" w:rsidRPr="00264EE4" w:rsidRDefault="00A53CA5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</w:t>
      </w:r>
      <w:r w:rsidR="00360F1B" w:rsidRPr="00264EE4">
        <w:rPr>
          <w:color w:val="000000" w:themeColor="text1"/>
          <w:sz w:val="24"/>
          <w:szCs w:val="24"/>
        </w:rPr>
        <w:t>5.1 Испытания проводят в дневное время при достаточной освещенности объекта испытаний.</w:t>
      </w:r>
    </w:p>
    <w:p w:rsidR="00360F1B" w:rsidRPr="00264EE4" w:rsidRDefault="00360F1B" w:rsidP="00360F1B">
      <w:pPr>
        <w:widowControl w:val="0"/>
        <w:tabs>
          <w:tab w:val="left" w:pos="710"/>
        </w:tabs>
        <w:autoSpaceDE w:val="0"/>
        <w:autoSpaceDN w:val="0"/>
        <w:adjustRightInd w:val="0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ab/>
      </w:r>
      <w:r w:rsidR="00A53CA5" w:rsidRPr="00264EE4">
        <w:rPr>
          <w:color w:val="000000" w:themeColor="text1"/>
          <w:sz w:val="24"/>
          <w:szCs w:val="24"/>
        </w:rPr>
        <w:t>В.</w:t>
      </w:r>
      <w:r w:rsidRPr="00264EE4">
        <w:rPr>
          <w:color w:val="000000" w:themeColor="text1"/>
          <w:sz w:val="24"/>
          <w:szCs w:val="24"/>
        </w:rPr>
        <w:t xml:space="preserve">5.2  Температура  окружающего воздуха должна быть не менее плюс 5 </w:t>
      </w:r>
      <w:r w:rsidRPr="00264EE4">
        <w:rPr>
          <w:color w:val="000000" w:themeColor="text1"/>
          <w:sz w:val="24"/>
          <w:szCs w:val="24"/>
          <w:vertAlign w:val="superscript"/>
        </w:rPr>
        <w:t>о</w:t>
      </w:r>
      <w:r w:rsidRPr="00264EE4">
        <w:rPr>
          <w:color w:val="000000" w:themeColor="text1"/>
          <w:sz w:val="24"/>
          <w:szCs w:val="24"/>
        </w:rPr>
        <w:t>С.</w:t>
      </w:r>
    </w:p>
    <w:p w:rsidR="00360F1B" w:rsidRPr="00264EE4" w:rsidRDefault="00360F1B" w:rsidP="00360F1B">
      <w:pPr>
        <w:widowControl w:val="0"/>
        <w:tabs>
          <w:tab w:val="left" w:pos="710"/>
        </w:tabs>
        <w:autoSpaceDE w:val="0"/>
        <w:autoSpaceDN w:val="0"/>
        <w:adjustRightInd w:val="0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ab/>
      </w:r>
      <w:r w:rsidR="00A53CA5" w:rsidRPr="00264EE4">
        <w:rPr>
          <w:color w:val="000000" w:themeColor="text1"/>
          <w:sz w:val="24"/>
          <w:szCs w:val="24"/>
        </w:rPr>
        <w:t>В.</w:t>
      </w:r>
      <w:r w:rsidRPr="00264EE4">
        <w:rPr>
          <w:color w:val="000000" w:themeColor="text1"/>
          <w:sz w:val="24"/>
          <w:szCs w:val="24"/>
        </w:rPr>
        <w:t>5.3  Температура воды  для пролива должна  быть от плюс 6 до плюс 20</w:t>
      </w:r>
      <w:r w:rsidRPr="00264EE4">
        <w:rPr>
          <w:color w:val="000000" w:themeColor="text1"/>
          <w:sz w:val="24"/>
          <w:szCs w:val="24"/>
          <w:vertAlign w:val="superscript"/>
        </w:rPr>
        <w:t>о</w:t>
      </w:r>
      <w:r w:rsidRPr="00264EE4">
        <w:rPr>
          <w:color w:val="000000" w:themeColor="text1"/>
          <w:sz w:val="24"/>
          <w:szCs w:val="24"/>
        </w:rPr>
        <w:t>С.</w:t>
      </w:r>
    </w:p>
    <w:p w:rsidR="00360F1B" w:rsidRPr="00264EE4" w:rsidRDefault="00A53CA5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</w:t>
      </w:r>
      <w:r w:rsidR="00360F1B" w:rsidRPr="00264EE4">
        <w:rPr>
          <w:color w:val="000000" w:themeColor="text1"/>
          <w:sz w:val="24"/>
          <w:szCs w:val="24"/>
        </w:rPr>
        <w:t>5.4  Форсунка дождевального устройства  должна располагаться под углом  (90 ± 15)</w:t>
      </w:r>
      <w:r w:rsidR="00360F1B" w:rsidRPr="00264EE4">
        <w:rPr>
          <w:color w:val="000000" w:themeColor="text1"/>
          <w:sz w:val="24"/>
          <w:szCs w:val="24"/>
          <w:vertAlign w:val="superscript"/>
        </w:rPr>
        <w:t>о</w:t>
      </w:r>
      <w:r w:rsidR="00360F1B" w:rsidRPr="00264EE4">
        <w:rPr>
          <w:color w:val="000000" w:themeColor="text1"/>
          <w:sz w:val="24"/>
          <w:szCs w:val="24"/>
        </w:rPr>
        <w:t xml:space="preserve">  к поверхности объекта испытаний.</w:t>
      </w:r>
    </w:p>
    <w:p w:rsidR="00360F1B" w:rsidRPr="00264EE4" w:rsidRDefault="00A53CA5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</w:t>
      </w:r>
      <w:r w:rsidR="00360F1B" w:rsidRPr="00264EE4">
        <w:rPr>
          <w:color w:val="000000" w:themeColor="text1"/>
          <w:sz w:val="24"/>
          <w:szCs w:val="24"/>
        </w:rPr>
        <w:t xml:space="preserve">5.5 Давление воды в форсунке  должно  поддерживаться  в пределах 200…240 кПа в течение всего времени испытаний данного объекта. </w:t>
      </w:r>
    </w:p>
    <w:p w:rsidR="00360F1B" w:rsidRPr="00264EE4" w:rsidRDefault="00A53CA5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</w:t>
      </w:r>
      <w:r w:rsidR="00360F1B" w:rsidRPr="00264EE4">
        <w:rPr>
          <w:color w:val="000000" w:themeColor="text1"/>
          <w:sz w:val="24"/>
          <w:szCs w:val="24"/>
        </w:rPr>
        <w:t>5.6 Во время испытаний не допускается попадание атмосферной влаги на поверхность испытуемого объекта.</w:t>
      </w:r>
    </w:p>
    <w:p w:rsidR="00360F1B" w:rsidRPr="00264EE4" w:rsidRDefault="00360F1B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</w:p>
    <w:p w:rsidR="00360F1B" w:rsidRPr="00264EE4" w:rsidRDefault="007F70FD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rPr>
          <w:b/>
          <w:bCs/>
          <w:color w:val="000000" w:themeColor="text1"/>
          <w:sz w:val="24"/>
          <w:szCs w:val="24"/>
        </w:rPr>
      </w:pPr>
      <w:r w:rsidRPr="00264EE4">
        <w:rPr>
          <w:b/>
          <w:bCs/>
          <w:color w:val="000000" w:themeColor="text1"/>
          <w:sz w:val="24"/>
          <w:szCs w:val="24"/>
        </w:rPr>
        <w:t>В.</w:t>
      </w:r>
      <w:r w:rsidR="00360F1B" w:rsidRPr="00264EE4">
        <w:rPr>
          <w:b/>
          <w:bCs/>
          <w:color w:val="000000" w:themeColor="text1"/>
          <w:sz w:val="24"/>
          <w:szCs w:val="24"/>
        </w:rPr>
        <w:t>6 Проведение испытаний</w:t>
      </w:r>
    </w:p>
    <w:p w:rsidR="00360F1B" w:rsidRPr="00264EE4" w:rsidRDefault="00360F1B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center"/>
        <w:rPr>
          <w:b/>
          <w:bCs/>
          <w:color w:val="000000" w:themeColor="text1"/>
          <w:sz w:val="24"/>
          <w:szCs w:val="24"/>
        </w:rPr>
      </w:pPr>
    </w:p>
    <w:p w:rsidR="00360F1B" w:rsidRPr="00264EE4" w:rsidRDefault="00876872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</w:t>
      </w:r>
      <w:r w:rsidR="00360F1B" w:rsidRPr="00264EE4">
        <w:rPr>
          <w:color w:val="000000" w:themeColor="text1"/>
          <w:sz w:val="24"/>
          <w:szCs w:val="24"/>
        </w:rPr>
        <w:t>6.1 Сопло форсунки дождевального устройства располагают  на расстоянии (300 ± 30) мм от поверхности выбранного участка объекта испытаний.</w:t>
      </w:r>
    </w:p>
    <w:p w:rsidR="00360F1B" w:rsidRPr="00264EE4" w:rsidRDefault="00876872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</w:t>
      </w:r>
      <w:r w:rsidR="00360F1B" w:rsidRPr="00264EE4">
        <w:rPr>
          <w:color w:val="000000" w:themeColor="text1"/>
          <w:sz w:val="24"/>
          <w:szCs w:val="24"/>
        </w:rPr>
        <w:t xml:space="preserve">6.2 Включают подачу воды к дождевальному устройству. </w:t>
      </w:r>
    </w:p>
    <w:p w:rsidR="00360F1B" w:rsidRPr="00264EE4" w:rsidRDefault="00876872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</w:t>
      </w:r>
      <w:r w:rsidR="00360F1B" w:rsidRPr="00264EE4">
        <w:rPr>
          <w:color w:val="000000" w:themeColor="text1"/>
          <w:sz w:val="24"/>
          <w:szCs w:val="24"/>
        </w:rPr>
        <w:t>6.3  Испытание проводят путем непрерывного пролива выбранного участка объекта в течение 5  минут, при этом форсунку  перемещают равномерно вперед и назад параллельно поверхности объекта, соблюдая требования  5.4  и  6.1.</w:t>
      </w:r>
    </w:p>
    <w:p w:rsidR="00360F1B" w:rsidRPr="00264EE4" w:rsidRDefault="00876872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</w:t>
      </w:r>
      <w:r w:rsidR="00360F1B" w:rsidRPr="00264EE4">
        <w:rPr>
          <w:color w:val="000000" w:themeColor="text1"/>
          <w:sz w:val="24"/>
          <w:szCs w:val="24"/>
        </w:rPr>
        <w:t>6.4  Испытания проводят на объекте, начиная пролив с нижнего выбранного участка, затем переходят на следующие участки, расположенные выше, и на каждом начинают пролив снизу вверх.</w:t>
      </w:r>
    </w:p>
    <w:p w:rsidR="00360F1B" w:rsidRPr="00264EE4" w:rsidRDefault="00876872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</w:t>
      </w:r>
      <w:r w:rsidR="00360F1B" w:rsidRPr="00264EE4">
        <w:rPr>
          <w:color w:val="000000" w:themeColor="text1"/>
          <w:sz w:val="24"/>
          <w:szCs w:val="24"/>
        </w:rPr>
        <w:t>6.5  Во время пролива участков наружной поверхности испытуемого объекта необходимо вести наблюдения за его внутренней поверхностью, определяя места протечек воды и отмечая их .</w:t>
      </w:r>
    </w:p>
    <w:p w:rsidR="00360F1B" w:rsidRPr="00264EE4" w:rsidRDefault="00876872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</w:t>
      </w:r>
      <w:r w:rsidR="00360F1B" w:rsidRPr="00264EE4">
        <w:rPr>
          <w:color w:val="000000" w:themeColor="text1"/>
          <w:sz w:val="24"/>
          <w:szCs w:val="24"/>
        </w:rPr>
        <w:t>6.6 При обнаружении протечек производят фотосъемку обнаруженных мест и делают отметку в протоколе испытаний с указанием места и количества дефектов в испытанном объекте.</w:t>
      </w:r>
    </w:p>
    <w:p w:rsidR="00360F1B" w:rsidRPr="00264EE4" w:rsidRDefault="00876872" w:rsidP="00360F1B">
      <w:pPr>
        <w:widowControl w:val="0"/>
        <w:tabs>
          <w:tab w:val="left" w:pos="710"/>
        </w:tabs>
        <w:autoSpaceDE w:val="0"/>
        <w:autoSpaceDN w:val="0"/>
        <w:adjustRightInd w:val="0"/>
        <w:ind w:right="-114"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</w:t>
      </w:r>
      <w:r w:rsidR="00360F1B" w:rsidRPr="00264EE4">
        <w:rPr>
          <w:color w:val="000000" w:themeColor="text1"/>
          <w:sz w:val="24"/>
          <w:szCs w:val="24"/>
        </w:rPr>
        <w:t>6.7  Если не было обнаружено протечек за 5 мин пролива выбранного участка, следует переходить на следующий участок объекта испытаний.</w:t>
      </w:r>
    </w:p>
    <w:p w:rsidR="00360F1B" w:rsidRPr="00264EE4" w:rsidRDefault="00876872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</w:t>
      </w:r>
      <w:r w:rsidR="00360F1B" w:rsidRPr="00264EE4">
        <w:rPr>
          <w:color w:val="000000" w:themeColor="text1"/>
          <w:sz w:val="24"/>
          <w:szCs w:val="24"/>
        </w:rPr>
        <w:t>6.8 Рекомендуемая схема пролива н</w:t>
      </w:r>
      <w:r w:rsidR="007F70FD" w:rsidRPr="00264EE4">
        <w:rPr>
          <w:color w:val="000000" w:themeColor="text1"/>
          <w:sz w:val="24"/>
          <w:szCs w:val="24"/>
        </w:rPr>
        <w:t xml:space="preserve">а объекте приведена на </w:t>
      </w:r>
      <w:r w:rsidR="00E07E6D" w:rsidRPr="00264EE4">
        <w:rPr>
          <w:color w:val="000000" w:themeColor="text1"/>
          <w:sz w:val="24"/>
          <w:szCs w:val="24"/>
        </w:rPr>
        <w:t>рисунке</w:t>
      </w:r>
      <w:r w:rsidR="007F70FD" w:rsidRPr="00264EE4">
        <w:rPr>
          <w:color w:val="000000" w:themeColor="text1"/>
          <w:sz w:val="24"/>
          <w:szCs w:val="24"/>
        </w:rPr>
        <w:t>В.</w:t>
      </w:r>
      <w:r w:rsidR="00360F1B" w:rsidRPr="00264EE4">
        <w:rPr>
          <w:color w:val="000000" w:themeColor="text1"/>
          <w:sz w:val="24"/>
          <w:szCs w:val="24"/>
        </w:rPr>
        <w:t>1.</w:t>
      </w:r>
    </w:p>
    <w:p w:rsidR="00360F1B" w:rsidRPr="00264EE4" w:rsidRDefault="00360F1B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center"/>
        <w:rPr>
          <w:color w:val="000000" w:themeColor="text1"/>
          <w:sz w:val="24"/>
          <w:szCs w:val="24"/>
        </w:rPr>
      </w:pPr>
    </w:p>
    <w:p w:rsidR="00360F1B" w:rsidRPr="00264EE4" w:rsidRDefault="00876872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>В.</w:t>
      </w:r>
      <w:r w:rsidR="00360F1B" w:rsidRPr="00264EE4">
        <w:rPr>
          <w:b/>
          <w:color w:val="000000" w:themeColor="text1"/>
          <w:sz w:val="24"/>
          <w:szCs w:val="24"/>
        </w:rPr>
        <w:t>7  Техника безопасности</w:t>
      </w:r>
    </w:p>
    <w:p w:rsidR="00360F1B" w:rsidRPr="00264EE4" w:rsidRDefault="00360F1B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center"/>
        <w:rPr>
          <w:color w:val="000000" w:themeColor="text1"/>
          <w:sz w:val="24"/>
          <w:szCs w:val="24"/>
        </w:rPr>
      </w:pPr>
    </w:p>
    <w:p w:rsidR="00360F1B" w:rsidRPr="00264EE4" w:rsidRDefault="00876872" w:rsidP="00360F1B">
      <w:pPr>
        <w:shd w:val="clear" w:color="auto" w:fill="FFFFFF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</w:t>
      </w:r>
      <w:r w:rsidR="00360F1B" w:rsidRPr="00264EE4">
        <w:rPr>
          <w:color w:val="000000" w:themeColor="text1"/>
          <w:sz w:val="24"/>
          <w:szCs w:val="24"/>
        </w:rPr>
        <w:t>7.1 Лица, осуществляющие испытания объектов, должны быть ознакомлены с соответствующими инструкциями по технике безопасности и соблюдать их при проведении испытаний.</w:t>
      </w:r>
    </w:p>
    <w:p w:rsidR="00360F1B" w:rsidRPr="00264EE4" w:rsidRDefault="00876872" w:rsidP="00360F1B">
      <w:pPr>
        <w:shd w:val="clear" w:color="auto" w:fill="FFFFFF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В.</w:t>
      </w:r>
      <w:r w:rsidR="00360F1B" w:rsidRPr="00264EE4">
        <w:rPr>
          <w:color w:val="000000" w:themeColor="text1"/>
          <w:sz w:val="24"/>
          <w:szCs w:val="24"/>
        </w:rPr>
        <w:t>7.2 Запрещается производить испытания в зоне действия монтажного крана и под захваткой, где  ведется монтаж.</w:t>
      </w:r>
    </w:p>
    <w:p w:rsidR="00360F1B" w:rsidRPr="00264EE4" w:rsidRDefault="00876872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lastRenderedPageBreak/>
        <w:t>В.</w:t>
      </w:r>
      <w:r w:rsidR="00360F1B" w:rsidRPr="00264EE4">
        <w:rPr>
          <w:color w:val="000000" w:themeColor="text1"/>
          <w:sz w:val="24"/>
          <w:szCs w:val="24"/>
        </w:rPr>
        <w:t>7.3  При проведении испытаний объектов, расположенных выше второго этажа здания, проливка осуществляется с навесных площадок, люлек или телескопических подъемников с использованием страховочных приспособлений.</w:t>
      </w:r>
    </w:p>
    <w:p w:rsidR="00360F1B" w:rsidRPr="00264EE4" w:rsidRDefault="00360F1B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</w:p>
    <w:p w:rsidR="00360F1B" w:rsidRPr="00264EE4" w:rsidRDefault="00876872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rPr>
          <w:b/>
          <w:bCs/>
          <w:color w:val="000000" w:themeColor="text1"/>
          <w:sz w:val="24"/>
          <w:szCs w:val="24"/>
        </w:rPr>
      </w:pPr>
      <w:r w:rsidRPr="00264EE4">
        <w:rPr>
          <w:b/>
          <w:bCs/>
          <w:color w:val="000000" w:themeColor="text1"/>
          <w:sz w:val="24"/>
          <w:szCs w:val="24"/>
        </w:rPr>
        <w:t>В.</w:t>
      </w:r>
      <w:r w:rsidR="00360F1B" w:rsidRPr="00264EE4">
        <w:rPr>
          <w:b/>
          <w:bCs/>
          <w:color w:val="000000" w:themeColor="text1"/>
          <w:sz w:val="24"/>
          <w:szCs w:val="24"/>
        </w:rPr>
        <w:t>8  Оформление результатов испытаний</w:t>
      </w:r>
    </w:p>
    <w:p w:rsidR="00360F1B" w:rsidRPr="00264EE4" w:rsidRDefault="00360F1B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center"/>
        <w:rPr>
          <w:bCs/>
          <w:color w:val="000000" w:themeColor="text1"/>
          <w:sz w:val="24"/>
          <w:szCs w:val="24"/>
        </w:rPr>
      </w:pPr>
    </w:p>
    <w:p w:rsidR="00360F1B" w:rsidRPr="00264EE4" w:rsidRDefault="00876872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 xml:space="preserve">В.8.1 </w:t>
      </w:r>
      <w:r w:rsidR="00360F1B" w:rsidRPr="00264EE4">
        <w:rPr>
          <w:color w:val="000000" w:themeColor="text1"/>
          <w:sz w:val="24"/>
          <w:szCs w:val="24"/>
        </w:rPr>
        <w:t xml:space="preserve">Результаты испытаний оформляют протоколом испытаний с приложением. </w:t>
      </w:r>
    </w:p>
    <w:p w:rsidR="00360F1B" w:rsidRPr="00264EE4" w:rsidRDefault="00360F1B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 протоколе указывают:</w:t>
      </w:r>
    </w:p>
    <w:p w:rsidR="00360F1B" w:rsidRPr="00264EE4" w:rsidRDefault="00360F1B" w:rsidP="00360F1B">
      <w:pPr>
        <w:widowControl w:val="0"/>
        <w:tabs>
          <w:tab w:val="left" w:pos="1197"/>
        </w:tabs>
        <w:autoSpaceDE w:val="0"/>
        <w:autoSpaceDN w:val="0"/>
        <w:adjustRightInd w:val="0"/>
        <w:ind w:left="1140" w:hanging="39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noBreakHyphen/>
      </w:r>
      <w:r w:rsidRPr="00264EE4">
        <w:rPr>
          <w:color w:val="000000" w:themeColor="text1"/>
          <w:sz w:val="24"/>
          <w:szCs w:val="24"/>
        </w:rPr>
        <w:tab/>
        <w:t>наименование испытательного центра (лаборатории), проводившего(ей) испытания;</w:t>
      </w:r>
    </w:p>
    <w:p w:rsidR="00360F1B" w:rsidRPr="00264EE4" w:rsidRDefault="00360F1B" w:rsidP="00360F1B">
      <w:pPr>
        <w:widowControl w:val="0"/>
        <w:tabs>
          <w:tab w:val="left" w:pos="1197"/>
        </w:tabs>
        <w:autoSpaceDE w:val="0"/>
        <w:autoSpaceDN w:val="0"/>
        <w:adjustRightInd w:val="0"/>
        <w:ind w:left="1140" w:hanging="39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noBreakHyphen/>
      </w:r>
      <w:r w:rsidRPr="00264EE4">
        <w:rPr>
          <w:color w:val="000000" w:themeColor="text1"/>
          <w:sz w:val="24"/>
          <w:szCs w:val="24"/>
        </w:rPr>
        <w:tab/>
        <w:t>наименование и юридический адрес организации-заказчика испытаний;</w:t>
      </w:r>
    </w:p>
    <w:p w:rsidR="00360F1B" w:rsidRPr="00264EE4" w:rsidRDefault="00360F1B" w:rsidP="00360F1B">
      <w:pPr>
        <w:widowControl w:val="0"/>
        <w:tabs>
          <w:tab w:val="left" w:pos="1197"/>
        </w:tabs>
        <w:autoSpaceDE w:val="0"/>
        <w:autoSpaceDN w:val="0"/>
        <w:adjustRightInd w:val="0"/>
        <w:ind w:left="1140" w:hanging="39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noBreakHyphen/>
      </w:r>
      <w:r w:rsidRPr="00264EE4">
        <w:rPr>
          <w:color w:val="000000" w:themeColor="text1"/>
          <w:sz w:val="24"/>
          <w:szCs w:val="24"/>
        </w:rPr>
        <w:tab/>
        <w:t>наименование и юридический адрес организации-изготовителя испытываемой продукции;</w:t>
      </w:r>
    </w:p>
    <w:p w:rsidR="00360F1B" w:rsidRPr="00264EE4" w:rsidRDefault="00360F1B" w:rsidP="00360F1B">
      <w:pPr>
        <w:widowControl w:val="0"/>
        <w:tabs>
          <w:tab w:val="left" w:pos="1197"/>
        </w:tabs>
        <w:autoSpaceDE w:val="0"/>
        <w:autoSpaceDN w:val="0"/>
        <w:adjustRightInd w:val="0"/>
        <w:ind w:left="1140" w:hanging="39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noBreakHyphen/>
      </w:r>
      <w:r w:rsidRPr="00264EE4">
        <w:rPr>
          <w:color w:val="000000" w:themeColor="text1"/>
          <w:sz w:val="24"/>
          <w:szCs w:val="24"/>
        </w:rPr>
        <w:tab/>
        <w:t>наименование испытываемой продукции и нормативного документа, регламентирующего требования к ее водонепроницаемости;</w:t>
      </w:r>
    </w:p>
    <w:p w:rsidR="00360F1B" w:rsidRPr="00264EE4" w:rsidRDefault="00360F1B" w:rsidP="00360F1B">
      <w:pPr>
        <w:widowControl w:val="0"/>
        <w:tabs>
          <w:tab w:val="left" w:pos="1197"/>
        </w:tabs>
        <w:autoSpaceDE w:val="0"/>
        <w:autoSpaceDN w:val="0"/>
        <w:adjustRightInd w:val="0"/>
        <w:ind w:left="1140" w:hanging="39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noBreakHyphen/>
      </w:r>
      <w:r w:rsidRPr="00264EE4">
        <w:rPr>
          <w:color w:val="000000" w:themeColor="text1"/>
          <w:sz w:val="24"/>
          <w:szCs w:val="24"/>
        </w:rPr>
        <w:tab/>
        <w:t xml:space="preserve">выводы о соответствии (несоответствии) объекта испытаний требованиям распространяющегося на него нормативного документа.  </w:t>
      </w:r>
    </w:p>
    <w:p w:rsidR="00360F1B" w:rsidRPr="00264EE4" w:rsidRDefault="00360F1B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b/>
          <w:bCs/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Протокол испытаний подписывает руководитель испытательного центра (лаборатории) или его заместитель. Подпись заверяется печатью испытательного центра.</w:t>
      </w:r>
    </w:p>
    <w:p w:rsidR="00360F1B" w:rsidRPr="00264EE4" w:rsidRDefault="00360F1B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bCs/>
          <w:color w:val="000000" w:themeColor="text1"/>
          <w:sz w:val="24"/>
          <w:szCs w:val="24"/>
        </w:rPr>
        <w:t>В приложении к протоколу</w:t>
      </w:r>
      <w:r w:rsidRPr="00264EE4">
        <w:rPr>
          <w:color w:val="000000" w:themeColor="text1"/>
          <w:sz w:val="24"/>
          <w:szCs w:val="24"/>
        </w:rPr>
        <w:t xml:space="preserve"> указывают дату проведения испытаний  и приводят данные результатов испытаний;</w:t>
      </w:r>
    </w:p>
    <w:p w:rsidR="00360F1B" w:rsidRPr="00264EE4" w:rsidRDefault="00360F1B" w:rsidP="00360F1B">
      <w:pPr>
        <w:widowControl w:val="0"/>
        <w:tabs>
          <w:tab w:val="left" w:pos="710"/>
        </w:tabs>
        <w:autoSpaceDE w:val="0"/>
        <w:autoSpaceDN w:val="0"/>
        <w:adjustRightInd w:val="0"/>
        <w:ind w:firstLine="741"/>
        <w:jc w:val="both"/>
        <w:rPr>
          <w:bCs/>
          <w:color w:val="000000" w:themeColor="text1"/>
          <w:sz w:val="24"/>
          <w:szCs w:val="24"/>
        </w:rPr>
      </w:pPr>
      <w:r w:rsidRPr="00264EE4">
        <w:rPr>
          <w:bCs/>
          <w:color w:val="000000" w:themeColor="text1"/>
          <w:sz w:val="24"/>
          <w:szCs w:val="24"/>
        </w:rPr>
        <w:t>Приложение к протоколу испытаний подписывает лицо, непосредственно проводившее испытания.</w:t>
      </w:r>
    </w:p>
    <w:p w:rsidR="00360F1B" w:rsidRPr="00264EE4" w:rsidRDefault="00360F1B" w:rsidP="00360F1B">
      <w:pPr>
        <w:rPr>
          <w:color w:val="000000" w:themeColor="text1"/>
          <w:sz w:val="24"/>
          <w:szCs w:val="24"/>
        </w:rPr>
      </w:pPr>
    </w:p>
    <w:p w:rsidR="00360F1B" w:rsidRPr="00264EE4" w:rsidRDefault="00360F1B" w:rsidP="00360F1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br w:type="page"/>
      </w:r>
    </w:p>
    <w:p w:rsidR="00360F1B" w:rsidRPr="00264EE4" w:rsidRDefault="00360F1B" w:rsidP="00360F1B">
      <w:pPr>
        <w:rPr>
          <w:color w:val="000000" w:themeColor="text1"/>
          <w:sz w:val="24"/>
          <w:szCs w:val="24"/>
        </w:rPr>
      </w:pPr>
    </w:p>
    <w:p w:rsidR="00360F1B" w:rsidRPr="00264EE4" w:rsidRDefault="00360F1B" w:rsidP="00360F1B">
      <w:pPr>
        <w:rPr>
          <w:color w:val="000000" w:themeColor="text1"/>
          <w:sz w:val="24"/>
          <w:szCs w:val="24"/>
        </w:rPr>
      </w:pPr>
      <w:r w:rsidRPr="00264EE4">
        <w:rPr>
          <w:noProof/>
          <w:color w:val="000000" w:themeColor="text1"/>
          <w:sz w:val="24"/>
          <w:szCs w:val="24"/>
        </w:rPr>
        <w:drawing>
          <wp:inline distT="0" distB="0" distL="0" distR="0">
            <wp:extent cx="5376545" cy="6934835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1594" t="14848" r="22215" b="229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6545" cy="6934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0F1B" w:rsidRPr="00264EE4" w:rsidRDefault="00360F1B" w:rsidP="00360F1B">
      <w:pPr>
        <w:rPr>
          <w:color w:val="000000" w:themeColor="text1"/>
          <w:sz w:val="24"/>
          <w:szCs w:val="24"/>
        </w:rPr>
      </w:pPr>
    </w:p>
    <w:p w:rsidR="007F70FD" w:rsidRPr="00264EE4" w:rsidRDefault="006A2B6E" w:rsidP="007F70FD">
      <w:pPr>
        <w:widowControl w:val="0"/>
        <w:tabs>
          <w:tab w:val="left" w:pos="710"/>
        </w:tabs>
        <w:autoSpaceDE w:val="0"/>
        <w:autoSpaceDN w:val="0"/>
        <w:adjustRightInd w:val="0"/>
        <w:jc w:val="center"/>
        <w:rPr>
          <w:b/>
          <w:bCs/>
          <w:color w:val="000000" w:themeColor="text1"/>
          <w:sz w:val="24"/>
          <w:szCs w:val="24"/>
        </w:rPr>
      </w:pPr>
      <w:r w:rsidRPr="00264EE4">
        <w:rPr>
          <w:b/>
          <w:bCs/>
          <w:color w:val="000000" w:themeColor="text1"/>
          <w:sz w:val="24"/>
          <w:szCs w:val="24"/>
        </w:rPr>
        <w:t xml:space="preserve">Рисунок </w:t>
      </w:r>
      <w:r w:rsidR="007F70FD" w:rsidRPr="00264EE4">
        <w:rPr>
          <w:b/>
          <w:bCs/>
          <w:color w:val="000000" w:themeColor="text1"/>
          <w:sz w:val="24"/>
          <w:szCs w:val="24"/>
        </w:rPr>
        <w:t xml:space="preserve">В.1 Схема пролива воды на объекте </w:t>
      </w:r>
    </w:p>
    <w:p w:rsidR="00360F1B" w:rsidRPr="00264EE4" w:rsidRDefault="00360F1B" w:rsidP="007F70FD">
      <w:pPr>
        <w:ind w:firstLine="284"/>
        <w:jc w:val="center"/>
        <w:rPr>
          <w:b/>
          <w:color w:val="000000" w:themeColor="text1"/>
          <w:sz w:val="24"/>
          <w:szCs w:val="24"/>
        </w:rPr>
      </w:pPr>
    </w:p>
    <w:p w:rsidR="00360F1B" w:rsidRPr="00264EE4" w:rsidRDefault="00360F1B" w:rsidP="00360F1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br w:type="page"/>
      </w:r>
    </w:p>
    <w:p w:rsidR="00360F1B" w:rsidRPr="00264EE4" w:rsidRDefault="00360F1B" w:rsidP="00360F1B">
      <w:pPr>
        <w:jc w:val="center"/>
        <w:rPr>
          <w:b/>
          <w:color w:val="000000" w:themeColor="text1"/>
          <w:sz w:val="28"/>
          <w:szCs w:val="28"/>
        </w:rPr>
      </w:pPr>
      <w:r w:rsidRPr="00264EE4">
        <w:rPr>
          <w:b/>
          <w:color w:val="000000" w:themeColor="text1"/>
          <w:sz w:val="28"/>
          <w:szCs w:val="28"/>
        </w:rPr>
        <w:lastRenderedPageBreak/>
        <w:t xml:space="preserve">Приложение </w:t>
      </w:r>
      <w:r w:rsidR="00154C67" w:rsidRPr="00264EE4">
        <w:rPr>
          <w:b/>
          <w:color w:val="000000" w:themeColor="text1"/>
          <w:sz w:val="28"/>
          <w:szCs w:val="28"/>
        </w:rPr>
        <w:t>Г</w:t>
      </w:r>
    </w:p>
    <w:p w:rsidR="00360F1B" w:rsidRPr="00264EE4" w:rsidRDefault="00E26069" w:rsidP="00360F1B">
      <w:pPr>
        <w:jc w:val="center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>(р</w:t>
      </w:r>
      <w:r w:rsidR="00360F1B" w:rsidRPr="00264EE4">
        <w:rPr>
          <w:b/>
          <w:color w:val="000000" w:themeColor="text1"/>
          <w:sz w:val="24"/>
          <w:szCs w:val="24"/>
        </w:rPr>
        <w:t>екомендуемое)</w:t>
      </w:r>
    </w:p>
    <w:p w:rsidR="00360F1B" w:rsidRPr="00264EE4" w:rsidRDefault="00360F1B" w:rsidP="00360F1B">
      <w:pPr>
        <w:spacing w:before="120"/>
        <w:jc w:val="center"/>
        <w:rPr>
          <w:b/>
          <w:bCs/>
          <w:color w:val="000000" w:themeColor="text1"/>
          <w:spacing w:val="70"/>
          <w:szCs w:val="18"/>
        </w:rPr>
      </w:pPr>
    </w:p>
    <w:p w:rsidR="00360F1B" w:rsidRPr="00264EE4" w:rsidRDefault="00DE6E8D" w:rsidP="00DE6E8D">
      <w:pPr>
        <w:jc w:val="center"/>
        <w:rPr>
          <w:b/>
          <w:color w:val="000000" w:themeColor="text1"/>
          <w:sz w:val="26"/>
          <w:szCs w:val="26"/>
        </w:rPr>
      </w:pPr>
      <w:r w:rsidRPr="00264EE4">
        <w:rPr>
          <w:b/>
          <w:color w:val="000000" w:themeColor="text1"/>
          <w:sz w:val="26"/>
          <w:szCs w:val="26"/>
        </w:rPr>
        <w:t xml:space="preserve">Методика определения </w:t>
      </w:r>
      <w:r w:rsidRPr="00264EE4">
        <w:rPr>
          <w:b/>
          <w:bCs/>
          <w:color w:val="000000" w:themeColor="text1"/>
          <w:spacing w:val="-1"/>
          <w:sz w:val="26"/>
          <w:szCs w:val="26"/>
        </w:rPr>
        <w:t>динамической водонепроницаемости фасадных светопрозрачных конструкций</w:t>
      </w:r>
    </w:p>
    <w:p w:rsidR="00B10A8B" w:rsidRPr="00264EE4" w:rsidRDefault="00B10A8B" w:rsidP="00360F1B">
      <w:pPr>
        <w:ind w:firstLine="720"/>
        <w:jc w:val="both"/>
        <w:rPr>
          <w:color w:val="000000" w:themeColor="text1"/>
          <w:sz w:val="24"/>
          <w:szCs w:val="24"/>
        </w:rPr>
      </w:pPr>
    </w:p>
    <w:p w:rsidR="00360F1B" w:rsidRPr="00264EE4" w:rsidRDefault="00154C67" w:rsidP="00360F1B">
      <w:pPr>
        <w:ind w:firstLine="720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Г.</w:t>
      </w:r>
      <w:r w:rsidR="00360F1B" w:rsidRPr="00264EE4">
        <w:rPr>
          <w:color w:val="000000" w:themeColor="text1"/>
          <w:sz w:val="24"/>
          <w:szCs w:val="24"/>
        </w:rPr>
        <w:t>1 Настоящая методика определяют динамическую водонепроницаемости фасадных светопрозрачных конструкций и их фрагментов, изготавливаемых из различных материалов и применяемых в зданиях различного назначения, в том числе высотных и уникальных.</w:t>
      </w:r>
    </w:p>
    <w:p w:rsidR="00360F1B" w:rsidRPr="00264EE4" w:rsidRDefault="00360F1B" w:rsidP="00360F1B">
      <w:pPr>
        <w:ind w:firstLine="720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Допускается применение метода, установленного в настоящем стандарте, для определения динамической водонепроницаемости оконных и дверных блоков, витражей и других светопрозрачных ограждающих конструкций.</w:t>
      </w:r>
    </w:p>
    <w:p w:rsidR="00360F1B" w:rsidRPr="00264EE4" w:rsidRDefault="00360F1B" w:rsidP="00360F1B">
      <w:pPr>
        <w:ind w:right="113"/>
        <w:rPr>
          <w:color w:val="000000" w:themeColor="text1"/>
          <w:sz w:val="24"/>
          <w:szCs w:val="24"/>
        </w:rPr>
      </w:pPr>
    </w:p>
    <w:p w:rsidR="00360F1B" w:rsidRPr="00264EE4" w:rsidRDefault="00154C67" w:rsidP="00154C67">
      <w:pPr>
        <w:shd w:val="clear" w:color="auto" w:fill="FFFFFF"/>
        <w:tabs>
          <w:tab w:val="left" w:leader="dot" w:pos="9797"/>
        </w:tabs>
        <w:ind w:left="709"/>
        <w:jc w:val="both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>Г.</w:t>
      </w:r>
      <w:r w:rsidR="00360F1B" w:rsidRPr="00264EE4">
        <w:rPr>
          <w:b/>
          <w:color w:val="000000" w:themeColor="text1"/>
          <w:sz w:val="24"/>
          <w:szCs w:val="24"/>
        </w:rPr>
        <w:t>2 Сущность применяемого  метода инструментального и визуального  контроля характеристик</w:t>
      </w:r>
    </w:p>
    <w:p w:rsidR="00360F1B" w:rsidRPr="00264EE4" w:rsidRDefault="00360F1B" w:rsidP="00360F1B">
      <w:pPr>
        <w:rPr>
          <w:color w:val="000000" w:themeColor="text1"/>
          <w:sz w:val="24"/>
          <w:szCs w:val="24"/>
        </w:rPr>
      </w:pPr>
    </w:p>
    <w:p w:rsidR="00360F1B" w:rsidRPr="00264EE4" w:rsidRDefault="00154C67" w:rsidP="00360F1B">
      <w:pPr>
        <w:ind w:firstLine="708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Г.</w:t>
      </w:r>
      <w:r w:rsidR="00360F1B" w:rsidRPr="00264EE4">
        <w:rPr>
          <w:color w:val="000000" w:themeColor="text1"/>
          <w:sz w:val="24"/>
          <w:szCs w:val="24"/>
        </w:rPr>
        <w:t>2.1 Сущность метода заключается в установлении предела динамической водонепроницаемости испытуемого образца в условиях имитации сплошного дождевого воздействия на него определенным количеством воды в турбулентном потоке воздуха под разными углами определенной скорости при заданном перепаде давления между внутренними и наружными плоскостями.</w:t>
      </w:r>
    </w:p>
    <w:p w:rsidR="00360F1B" w:rsidRPr="00264EE4" w:rsidRDefault="00360F1B" w:rsidP="00360F1B">
      <w:pPr>
        <w:rPr>
          <w:color w:val="000000" w:themeColor="text1"/>
          <w:sz w:val="24"/>
          <w:szCs w:val="24"/>
        </w:rPr>
      </w:pPr>
    </w:p>
    <w:p w:rsidR="00360F1B" w:rsidRPr="00264EE4" w:rsidRDefault="00360F1B" w:rsidP="00360F1B">
      <w:pPr>
        <w:tabs>
          <w:tab w:val="left" w:pos="709"/>
        </w:tabs>
        <w:spacing w:after="120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ab/>
      </w:r>
      <w:r w:rsidR="00154C67" w:rsidRPr="00264EE4">
        <w:rPr>
          <w:b/>
          <w:color w:val="000000" w:themeColor="text1"/>
          <w:sz w:val="24"/>
          <w:szCs w:val="24"/>
        </w:rPr>
        <w:t>Г.</w:t>
      </w:r>
      <w:r w:rsidRPr="00264EE4">
        <w:rPr>
          <w:b/>
          <w:color w:val="000000" w:themeColor="text1"/>
          <w:sz w:val="24"/>
          <w:szCs w:val="24"/>
        </w:rPr>
        <w:t>3 Применяемое оборудование и средства измерений</w:t>
      </w:r>
    </w:p>
    <w:p w:rsidR="00360F1B" w:rsidRPr="00264EE4" w:rsidRDefault="00154C67" w:rsidP="00154C67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Г.</w:t>
      </w:r>
      <w:r w:rsidR="00360F1B" w:rsidRPr="00264EE4">
        <w:rPr>
          <w:color w:val="000000" w:themeColor="text1"/>
          <w:sz w:val="24"/>
          <w:szCs w:val="24"/>
        </w:rPr>
        <w:t xml:space="preserve">3.1 Испытательный стенд для определения воздухопроницаемости, водопроницаемости, и сопротивления ветровой нагрузке ограждающих строительных конструкций зданий и сооружений, способный поддерживать и быстро изменять давление воздуха до ± 700 Па во временном интервале от 1 с до 10 мин. </w:t>
      </w:r>
    </w:p>
    <w:p w:rsidR="00360F1B" w:rsidRPr="00264EE4" w:rsidRDefault="00154C67" w:rsidP="00154C67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Г.</w:t>
      </w:r>
      <w:r w:rsidR="00360F1B" w:rsidRPr="00264EE4">
        <w:rPr>
          <w:color w:val="000000" w:themeColor="text1"/>
          <w:sz w:val="24"/>
          <w:szCs w:val="24"/>
        </w:rPr>
        <w:t>3.2 Установка для создания турбулентного воздушного потока с заданными параметрами.</w:t>
      </w:r>
    </w:p>
    <w:p w:rsidR="00360F1B" w:rsidRPr="00264EE4" w:rsidRDefault="00154C67" w:rsidP="00154C67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Г.</w:t>
      </w:r>
      <w:r w:rsidR="00360F1B" w:rsidRPr="00264EE4">
        <w:rPr>
          <w:color w:val="000000" w:themeColor="text1"/>
          <w:sz w:val="24"/>
          <w:szCs w:val="24"/>
        </w:rPr>
        <w:t>3.3 Дождевальное устройство, позволяющее поддерживать во время испытания на всей поверхности образца сплошную водяную пленку. Пропускная способность дождевального устройства должна быть рассчитана из условия обеспечения подачи воды на 1 м2 контрольной поверхности образца 2+0,5 л в минуту.</w:t>
      </w:r>
    </w:p>
    <w:p w:rsidR="00360F1B" w:rsidRPr="00264EE4" w:rsidRDefault="00154C67" w:rsidP="00154C67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Г.</w:t>
      </w:r>
      <w:r w:rsidR="00360F1B" w:rsidRPr="00264EE4">
        <w:rPr>
          <w:color w:val="000000" w:themeColor="text1"/>
          <w:sz w:val="24"/>
          <w:szCs w:val="24"/>
        </w:rPr>
        <w:t>3.4 Регулятор расхода и счетчик воды с пропускной способностью более 3,0 м3/ч и порогом чувствительности не более 0,05 м3/ч.</w:t>
      </w:r>
    </w:p>
    <w:p w:rsidR="00360F1B" w:rsidRPr="00264EE4" w:rsidRDefault="00154C67" w:rsidP="00360F1B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Г.</w:t>
      </w:r>
      <w:r w:rsidR="00360F1B" w:rsidRPr="00264EE4">
        <w:rPr>
          <w:color w:val="000000" w:themeColor="text1"/>
          <w:sz w:val="24"/>
          <w:szCs w:val="24"/>
        </w:rPr>
        <w:t>3.5 Измеритель влажности и температуры воздуха.</w:t>
      </w:r>
    </w:p>
    <w:p w:rsidR="00360F1B" w:rsidRPr="00264EE4" w:rsidRDefault="00154C67" w:rsidP="00360F1B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Г.</w:t>
      </w:r>
      <w:r w:rsidR="00360F1B" w:rsidRPr="00264EE4">
        <w:rPr>
          <w:color w:val="000000" w:themeColor="text1"/>
          <w:sz w:val="24"/>
          <w:szCs w:val="24"/>
        </w:rPr>
        <w:t xml:space="preserve">3.6 Термометр для измерения температуры воды с пределом измерения 0-50 0С с погрешностью ±1 0С </w:t>
      </w:r>
    </w:p>
    <w:p w:rsidR="00360F1B" w:rsidRPr="00264EE4" w:rsidRDefault="00154C67" w:rsidP="00360F1B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Г.</w:t>
      </w:r>
      <w:r w:rsidR="00360F1B" w:rsidRPr="00264EE4">
        <w:rPr>
          <w:color w:val="000000" w:themeColor="text1"/>
          <w:sz w:val="24"/>
          <w:szCs w:val="24"/>
        </w:rPr>
        <w:t xml:space="preserve">3.7 Электронный анемометр </w:t>
      </w:r>
    </w:p>
    <w:p w:rsidR="00360F1B" w:rsidRPr="00264EE4" w:rsidRDefault="00360F1B" w:rsidP="00360F1B">
      <w:pPr>
        <w:tabs>
          <w:tab w:val="left" w:pos="709"/>
        </w:tabs>
        <w:spacing w:before="120"/>
        <w:rPr>
          <w:color w:val="000000" w:themeColor="text1"/>
          <w:sz w:val="24"/>
          <w:szCs w:val="24"/>
        </w:rPr>
      </w:pPr>
    </w:p>
    <w:p w:rsidR="00360F1B" w:rsidRPr="00264EE4" w:rsidRDefault="00154C67" w:rsidP="00360F1B">
      <w:pPr>
        <w:tabs>
          <w:tab w:val="left" w:pos="709"/>
          <w:tab w:val="left" w:leader="dot" w:pos="9797"/>
        </w:tabs>
        <w:jc w:val="center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>Г.</w:t>
      </w:r>
      <w:r w:rsidR="00360F1B" w:rsidRPr="00264EE4">
        <w:rPr>
          <w:b/>
          <w:color w:val="000000" w:themeColor="text1"/>
          <w:sz w:val="24"/>
          <w:szCs w:val="24"/>
        </w:rPr>
        <w:t>4 Подготовка образца к выполнению испытаний в лабораторных условиях</w:t>
      </w:r>
    </w:p>
    <w:p w:rsidR="00360F1B" w:rsidRPr="00264EE4" w:rsidRDefault="00360F1B" w:rsidP="00360F1B">
      <w:pPr>
        <w:tabs>
          <w:tab w:val="left" w:pos="709"/>
          <w:tab w:val="left" w:leader="dot" w:pos="9797"/>
        </w:tabs>
        <w:jc w:val="center"/>
        <w:rPr>
          <w:color w:val="000000" w:themeColor="text1"/>
          <w:sz w:val="24"/>
          <w:szCs w:val="24"/>
        </w:rPr>
      </w:pPr>
    </w:p>
    <w:p w:rsidR="00360F1B" w:rsidRPr="00264EE4" w:rsidRDefault="00154C67" w:rsidP="00154C67">
      <w:pPr>
        <w:pStyle w:val="af0"/>
        <w:tabs>
          <w:tab w:val="left" w:pos="709"/>
        </w:tabs>
        <w:ind w:right="142" w:firstLine="709"/>
        <w:rPr>
          <w:color w:val="000000" w:themeColor="text1"/>
          <w:szCs w:val="24"/>
        </w:rPr>
      </w:pPr>
      <w:r w:rsidRPr="00264EE4">
        <w:rPr>
          <w:color w:val="000000" w:themeColor="text1"/>
          <w:szCs w:val="24"/>
        </w:rPr>
        <w:t>Г.</w:t>
      </w:r>
      <w:r w:rsidR="00360F1B" w:rsidRPr="00264EE4">
        <w:rPr>
          <w:color w:val="000000" w:themeColor="text1"/>
          <w:szCs w:val="24"/>
        </w:rPr>
        <w:t xml:space="preserve">4.1 Образец для испытания принимают по акту отбора образцов, оформленному в установленном порядке.  </w:t>
      </w:r>
    </w:p>
    <w:p w:rsidR="00360F1B" w:rsidRPr="00264EE4" w:rsidRDefault="00154C67" w:rsidP="00154C67">
      <w:pPr>
        <w:pStyle w:val="af0"/>
        <w:tabs>
          <w:tab w:val="left" w:pos="709"/>
        </w:tabs>
        <w:ind w:right="142" w:firstLine="851"/>
        <w:rPr>
          <w:color w:val="000000" w:themeColor="text1"/>
          <w:szCs w:val="24"/>
        </w:rPr>
      </w:pPr>
      <w:r w:rsidRPr="00264EE4">
        <w:rPr>
          <w:color w:val="000000" w:themeColor="text1"/>
          <w:szCs w:val="24"/>
        </w:rPr>
        <w:t>Г.</w:t>
      </w:r>
      <w:r w:rsidR="00360F1B" w:rsidRPr="00264EE4">
        <w:rPr>
          <w:color w:val="000000" w:themeColor="text1"/>
          <w:szCs w:val="24"/>
        </w:rPr>
        <w:t xml:space="preserve">4.2 Образец для испытания кондиционируют при температуре окружающего воздуха 20±3 </w:t>
      </w:r>
      <w:r w:rsidR="00360F1B" w:rsidRPr="00264EE4">
        <w:rPr>
          <w:color w:val="000000" w:themeColor="text1"/>
          <w:szCs w:val="24"/>
          <w:vertAlign w:val="superscript"/>
        </w:rPr>
        <w:t>0</w:t>
      </w:r>
      <w:r w:rsidR="00360F1B" w:rsidRPr="00264EE4">
        <w:rPr>
          <w:color w:val="000000" w:themeColor="text1"/>
          <w:szCs w:val="24"/>
        </w:rPr>
        <w:t>С и относительной влажности 50±5 % не менее трех суток.</w:t>
      </w:r>
    </w:p>
    <w:p w:rsidR="00360F1B" w:rsidRPr="00264EE4" w:rsidRDefault="00154C67" w:rsidP="00154C67">
      <w:pPr>
        <w:pStyle w:val="af0"/>
        <w:tabs>
          <w:tab w:val="left" w:pos="709"/>
        </w:tabs>
        <w:ind w:right="142" w:firstLine="851"/>
        <w:rPr>
          <w:color w:val="000000" w:themeColor="text1"/>
          <w:szCs w:val="24"/>
        </w:rPr>
      </w:pPr>
      <w:r w:rsidRPr="00264EE4">
        <w:rPr>
          <w:color w:val="000000" w:themeColor="text1"/>
          <w:szCs w:val="24"/>
        </w:rPr>
        <w:lastRenderedPageBreak/>
        <w:t>Г.</w:t>
      </w:r>
      <w:r w:rsidR="00360F1B" w:rsidRPr="00264EE4">
        <w:rPr>
          <w:color w:val="000000" w:themeColor="text1"/>
          <w:szCs w:val="24"/>
        </w:rPr>
        <w:t>4.3 Образец для испытания, изготовленный в соответствии с проектной и технологической документацией, устанавливается в проем испытательного стенда в вертикальном положении с последующей герметизацией по периметру. Допускается проводить испытания образцов сложной геометрической формы, расположенных под углами к вертикальной плоскости при условии обеспечения герметичности конструкции и испытательного стенда.</w:t>
      </w:r>
    </w:p>
    <w:p w:rsidR="00360F1B" w:rsidRPr="00264EE4" w:rsidRDefault="00360F1B" w:rsidP="00360F1B">
      <w:pPr>
        <w:pStyle w:val="af0"/>
        <w:tabs>
          <w:tab w:val="left" w:pos="709"/>
        </w:tabs>
        <w:ind w:right="142" w:firstLine="0"/>
        <w:rPr>
          <w:color w:val="000000" w:themeColor="text1"/>
          <w:szCs w:val="24"/>
        </w:rPr>
      </w:pPr>
    </w:p>
    <w:p w:rsidR="00360F1B" w:rsidRPr="00264EE4" w:rsidRDefault="00360F1B" w:rsidP="00360F1B">
      <w:pPr>
        <w:tabs>
          <w:tab w:val="left" w:pos="709"/>
        </w:tabs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ab/>
      </w:r>
      <w:r w:rsidR="00154C67" w:rsidRPr="00264EE4">
        <w:rPr>
          <w:b/>
          <w:color w:val="000000" w:themeColor="text1"/>
          <w:sz w:val="24"/>
          <w:szCs w:val="24"/>
        </w:rPr>
        <w:t>Г.</w:t>
      </w:r>
      <w:r w:rsidRPr="00264EE4">
        <w:rPr>
          <w:b/>
          <w:color w:val="000000" w:themeColor="text1"/>
          <w:sz w:val="24"/>
          <w:szCs w:val="24"/>
        </w:rPr>
        <w:t>5 Проведение испытаний</w:t>
      </w:r>
    </w:p>
    <w:p w:rsidR="00360F1B" w:rsidRPr="00264EE4" w:rsidRDefault="00360F1B" w:rsidP="00360F1B">
      <w:pPr>
        <w:pStyle w:val="30"/>
        <w:tabs>
          <w:tab w:val="left" w:pos="709"/>
        </w:tabs>
        <w:ind w:right="141"/>
        <w:jc w:val="center"/>
        <w:rPr>
          <w:b/>
          <w:color w:val="000000" w:themeColor="text1"/>
          <w:sz w:val="24"/>
          <w:szCs w:val="24"/>
        </w:rPr>
      </w:pPr>
    </w:p>
    <w:p w:rsidR="00360F1B" w:rsidRPr="00264EE4" w:rsidRDefault="00154C67" w:rsidP="00154C67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Г.</w:t>
      </w:r>
      <w:r w:rsidR="00360F1B" w:rsidRPr="00264EE4">
        <w:rPr>
          <w:color w:val="000000" w:themeColor="text1"/>
          <w:sz w:val="24"/>
          <w:szCs w:val="24"/>
        </w:rPr>
        <w:t xml:space="preserve">5.1 Образец для испытания устанавливают в проем испытательной камеры, так чтобы его внутренняя сторона была обращена внутрь камеры.  </w:t>
      </w:r>
    </w:p>
    <w:p w:rsidR="00360F1B" w:rsidRPr="00264EE4" w:rsidRDefault="00154C67" w:rsidP="00154C67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Г.</w:t>
      </w:r>
      <w:r w:rsidR="00360F1B" w:rsidRPr="00264EE4">
        <w:rPr>
          <w:color w:val="000000" w:themeColor="text1"/>
          <w:sz w:val="24"/>
          <w:szCs w:val="24"/>
        </w:rPr>
        <w:t>5.2 Образец для испытания закрепляют в вертикальном (или дополнительно согласованном) положении  без перекосов и деформаций. Монтажные зазоры доуплотняют герметизирующими замазками (мастиками) или другими герметизирующими материалами.</w:t>
      </w:r>
    </w:p>
    <w:p w:rsidR="00360F1B" w:rsidRPr="00264EE4" w:rsidRDefault="00154C67" w:rsidP="00154C67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Г.</w:t>
      </w:r>
      <w:r w:rsidR="00360F1B" w:rsidRPr="00264EE4">
        <w:rPr>
          <w:color w:val="000000" w:themeColor="text1"/>
          <w:sz w:val="24"/>
          <w:szCs w:val="24"/>
        </w:rPr>
        <w:t>5.3 Все открывающиеся элементы образца для испытания открывают и закрывают пять раз, а затем оставляют в закрытом положении.</w:t>
      </w:r>
    </w:p>
    <w:p w:rsidR="00360F1B" w:rsidRPr="00264EE4" w:rsidRDefault="00154C67" w:rsidP="00154C67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Г.</w:t>
      </w:r>
      <w:r w:rsidR="00360F1B" w:rsidRPr="00264EE4">
        <w:rPr>
          <w:color w:val="000000" w:themeColor="text1"/>
          <w:sz w:val="24"/>
          <w:szCs w:val="24"/>
        </w:rPr>
        <w:t>5.4 Проверяют готовность испытательного оборудования и производят три положительных импульса давлением 700 Па или на 10% выше самого высокого испытательного давления Pmax. Самое высокое давление для каждого импульса должно быть достигнуто в пределах 1-3 с. Каждый импульс должен поддерживаться не менее 3 с.</w:t>
      </w:r>
    </w:p>
    <w:p w:rsidR="00360F1B" w:rsidRPr="00264EE4" w:rsidRDefault="00154C67" w:rsidP="00154C67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Г.</w:t>
      </w:r>
      <w:r w:rsidR="00360F1B" w:rsidRPr="00264EE4">
        <w:rPr>
          <w:color w:val="000000" w:themeColor="text1"/>
          <w:sz w:val="24"/>
          <w:szCs w:val="24"/>
        </w:rPr>
        <w:t xml:space="preserve">5.5 Перед началом испытания образец для испытания подвергается непрерывному дождеванию в течении 15 мин с постоянными импульсами положительного давления, где наибольшее значение является самым высоким испытательным давлением Pmax и самым низким значением равным 0,33× Pmax. Длительность каждого импульса составляет 5±1 с. </w:t>
      </w:r>
    </w:p>
    <w:p w:rsidR="00360F1B" w:rsidRPr="00264EE4" w:rsidRDefault="00154C67" w:rsidP="00360F1B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Г.</w:t>
      </w:r>
      <w:r w:rsidR="00360F1B" w:rsidRPr="00264EE4">
        <w:rPr>
          <w:color w:val="000000" w:themeColor="text1"/>
          <w:sz w:val="24"/>
          <w:szCs w:val="24"/>
        </w:rPr>
        <w:t>5.6 Включить установку для создания турбулентного воздушного потока и отрегулировать скорость ветра в пределах 20 м/сна расстоянии 20 мм от конца воздуходува вдоль центральной оси.</w:t>
      </w:r>
    </w:p>
    <w:p w:rsidR="00360F1B" w:rsidRPr="00264EE4" w:rsidRDefault="00154C67" w:rsidP="00360F1B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Г.</w:t>
      </w:r>
      <w:r w:rsidR="00360F1B" w:rsidRPr="00264EE4">
        <w:rPr>
          <w:color w:val="000000" w:themeColor="text1"/>
          <w:sz w:val="24"/>
          <w:szCs w:val="24"/>
        </w:rPr>
        <w:t>5.7 Расположить установку так чтобы расстояние между горизонтальной осью воздуховода и нижним краем образца для испытания составляло 0,3 ±0,05 м. Вертикальная ось воздуховода не должна быть менее 0,3 м от вертикального края образца для испытания.</w:t>
      </w:r>
    </w:p>
    <w:p w:rsidR="00360F1B" w:rsidRPr="00264EE4" w:rsidRDefault="00154C67" w:rsidP="00360F1B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Г.</w:t>
      </w:r>
      <w:r w:rsidR="00360F1B" w:rsidRPr="00264EE4">
        <w:rPr>
          <w:color w:val="000000" w:themeColor="text1"/>
          <w:sz w:val="24"/>
          <w:szCs w:val="24"/>
        </w:rPr>
        <w:t>5.8 Установку для создания турбулентного воздушного потока перемещать от нижней горизонтальной оси к верхней со скоростью 2,5±0,5 м/мин. вверх.</w:t>
      </w:r>
    </w:p>
    <w:p w:rsidR="00360F1B" w:rsidRPr="00264EE4" w:rsidRDefault="00154C67" w:rsidP="00154C67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Г.</w:t>
      </w:r>
      <w:r w:rsidR="00360F1B" w:rsidRPr="00264EE4">
        <w:rPr>
          <w:color w:val="000000" w:themeColor="text1"/>
          <w:sz w:val="24"/>
          <w:szCs w:val="24"/>
        </w:rPr>
        <w:t xml:space="preserve">5.9 Различные способы дождевания и описание применяемого оборудования приведены на рисунках </w:t>
      </w:r>
      <w:r w:rsidR="00963EDE" w:rsidRPr="00264EE4">
        <w:rPr>
          <w:color w:val="000000" w:themeColor="text1"/>
          <w:sz w:val="24"/>
          <w:szCs w:val="24"/>
        </w:rPr>
        <w:t>Г</w:t>
      </w:r>
      <w:r w:rsidR="00360F1B" w:rsidRPr="00264EE4">
        <w:rPr>
          <w:color w:val="000000" w:themeColor="text1"/>
          <w:sz w:val="24"/>
          <w:szCs w:val="24"/>
        </w:rPr>
        <w:t>1-</w:t>
      </w:r>
      <w:r w:rsidR="00963EDE" w:rsidRPr="00264EE4">
        <w:rPr>
          <w:color w:val="000000" w:themeColor="text1"/>
          <w:sz w:val="24"/>
          <w:szCs w:val="24"/>
        </w:rPr>
        <w:t>Г</w:t>
      </w:r>
      <w:r w:rsidR="00360F1B" w:rsidRPr="00264EE4">
        <w:rPr>
          <w:color w:val="000000" w:themeColor="text1"/>
          <w:sz w:val="24"/>
          <w:szCs w:val="24"/>
        </w:rPr>
        <w:t>3.</w:t>
      </w:r>
    </w:p>
    <w:p w:rsidR="00360F1B" w:rsidRPr="00264EE4" w:rsidRDefault="00360F1B" w:rsidP="00360F1B">
      <w:pPr>
        <w:pStyle w:val="30"/>
        <w:ind w:firstLine="567"/>
        <w:jc w:val="center"/>
        <w:rPr>
          <w:color w:val="000000" w:themeColor="text1"/>
          <w:sz w:val="28"/>
          <w:szCs w:val="28"/>
        </w:rPr>
      </w:pPr>
    </w:p>
    <w:p w:rsidR="00360F1B" w:rsidRPr="00264EE4" w:rsidRDefault="00264EE4" w:rsidP="00360F1B">
      <w:pPr>
        <w:pStyle w:val="30"/>
        <w:jc w:val="center"/>
        <w:rPr>
          <w:b/>
          <w:color w:val="000000" w:themeColor="text1"/>
          <w:szCs w:val="24"/>
        </w:rPr>
      </w:pPr>
      <w:bookmarkStart w:id="3" w:name="_MON_1463919757"/>
      <w:bookmarkStart w:id="4" w:name="_MON_1463919598"/>
      <w:bookmarkEnd w:id="3"/>
      <w:bookmarkEnd w:id="4"/>
      <w:r w:rsidRPr="00264EE4">
        <w:rPr>
          <w:color w:val="000000" w:themeColor="text1"/>
          <w:szCs w:val="24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6.35pt;height:200.35pt">
            <v:imagedata r:id="rId21" o:title=""/>
          </v:shape>
        </w:pict>
      </w:r>
    </w:p>
    <w:p w:rsidR="00360F1B" w:rsidRPr="00264EE4" w:rsidRDefault="00360F1B" w:rsidP="00360F1B">
      <w:pPr>
        <w:pStyle w:val="30"/>
        <w:tabs>
          <w:tab w:val="left" w:pos="1860"/>
        </w:tabs>
        <w:jc w:val="left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 xml:space="preserve">Рисунок </w:t>
      </w:r>
      <w:r w:rsidR="00963EDE" w:rsidRPr="00264EE4">
        <w:rPr>
          <w:color w:val="000000" w:themeColor="text1"/>
          <w:sz w:val="24"/>
          <w:szCs w:val="24"/>
        </w:rPr>
        <w:t>Г.</w:t>
      </w:r>
      <w:r w:rsidRPr="00264EE4">
        <w:rPr>
          <w:color w:val="000000" w:themeColor="text1"/>
          <w:sz w:val="24"/>
          <w:szCs w:val="24"/>
        </w:rPr>
        <w:t>1                   Рисунок</w:t>
      </w:r>
      <w:r w:rsidR="00963EDE" w:rsidRPr="00264EE4">
        <w:rPr>
          <w:color w:val="000000" w:themeColor="text1"/>
          <w:sz w:val="24"/>
          <w:szCs w:val="24"/>
        </w:rPr>
        <w:t xml:space="preserve"> Г.</w:t>
      </w:r>
      <w:r w:rsidRPr="00264EE4">
        <w:rPr>
          <w:color w:val="000000" w:themeColor="text1"/>
          <w:sz w:val="24"/>
          <w:szCs w:val="24"/>
        </w:rPr>
        <w:t xml:space="preserve"> 2                       </w:t>
      </w:r>
      <w:r w:rsidR="00963EDE" w:rsidRPr="00264EE4">
        <w:rPr>
          <w:color w:val="000000" w:themeColor="text1"/>
          <w:sz w:val="24"/>
          <w:szCs w:val="24"/>
        </w:rPr>
        <w:t>Г.3</w:t>
      </w:r>
      <w:r w:rsidRPr="00264EE4">
        <w:rPr>
          <w:color w:val="000000" w:themeColor="text1"/>
          <w:sz w:val="24"/>
          <w:szCs w:val="24"/>
        </w:rPr>
        <w:t xml:space="preserve"> Рисунок 3</w:t>
      </w:r>
    </w:p>
    <w:p w:rsidR="00360F1B" w:rsidRPr="00264EE4" w:rsidRDefault="00360F1B" w:rsidP="00360F1B">
      <w:pPr>
        <w:pStyle w:val="30"/>
        <w:tabs>
          <w:tab w:val="left" w:pos="1860"/>
        </w:tabs>
        <w:jc w:val="left"/>
        <w:rPr>
          <w:color w:val="000000" w:themeColor="text1"/>
          <w:sz w:val="24"/>
          <w:szCs w:val="24"/>
        </w:rPr>
      </w:pPr>
    </w:p>
    <w:p w:rsidR="00360F1B" w:rsidRPr="00264EE4" w:rsidRDefault="00360F1B" w:rsidP="00974AEB">
      <w:pPr>
        <w:pStyle w:val="30"/>
        <w:jc w:val="center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 xml:space="preserve">Рисунки </w:t>
      </w:r>
      <w:r w:rsidR="00963EDE" w:rsidRPr="00264EE4">
        <w:rPr>
          <w:b/>
          <w:color w:val="000000" w:themeColor="text1"/>
          <w:sz w:val="24"/>
          <w:szCs w:val="24"/>
        </w:rPr>
        <w:t>Г</w:t>
      </w:r>
      <w:r w:rsidRPr="00264EE4">
        <w:rPr>
          <w:b/>
          <w:color w:val="000000" w:themeColor="text1"/>
          <w:sz w:val="24"/>
          <w:szCs w:val="24"/>
        </w:rPr>
        <w:t>1-</w:t>
      </w:r>
      <w:r w:rsidR="00963EDE" w:rsidRPr="00264EE4">
        <w:rPr>
          <w:b/>
          <w:color w:val="000000" w:themeColor="text1"/>
          <w:sz w:val="24"/>
          <w:szCs w:val="24"/>
        </w:rPr>
        <w:t>Г</w:t>
      </w:r>
      <w:r w:rsidRPr="00264EE4">
        <w:rPr>
          <w:b/>
          <w:color w:val="000000" w:themeColor="text1"/>
          <w:sz w:val="24"/>
          <w:szCs w:val="24"/>
        </w:rPr>
        <w:t>3.Варианты движения установки для создания турбулентного воздушного потока для разных конструкций</w:t>
      </w:r>
    </w:p>
    <w:p w:rsidR="00360F1B" w:rsidRPr="00264EE4" w:rsidRDefault="00360F1B" w:rsidP="00974AEB">
      <w:pPr>
        <w:pStyle w:val="30"/>
        <w:tabs>
          <w:tab w:val="left" w:pos="1860"/>
        </w:tabs>
        <w:jc w:val="center"/>
        <w:rPr>
          <w:color w:val="000000" w:themeColor="text1"/>
          <w:sz w:val="24"/>
          <w:szCs w:val="24"/>
        </w:rPr>
      </w:pPr>
    </w:p>
    <w:p w:rsidR="00360F1B" w:rsidRPr="00264EE4" w:rsidRDefault="00963EDE" w:rsidP="00963EDE">
      <w:pPr>
        <w:spacing w:before="240"/>
        <w:ind w:right="142" w:firstLine="709"/>
        <w:jc w:val="both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>Г.</w:t>
      </w:r>
      <w:r w:rsidR="00360F1B" w:rsidRPr="00264EE4">
        <w:rPr>
          <w:b/>
          <w:color w:val="000000" w:themeColor="text1"/>
          <w:sz w:val="24"/>
          <w:szCs w:val="24"/>
        </w:rPr>
        <w:t>5 Оформление результатов испытаний</w:t>
      </w:r>
    </w:p>
    <w:p w:rsidR="00963EDE" w:rsidRPr="00264EE4" w:rsidRDefault="00963EDE" w:rsidP="00963EDE">
      <w:pPr>
        <w:ind w:firstLine="709"/>
        <w:rPr>
          <w:color w:val="000000" w:themeColor="text1"/>
          <w:sz w:val="24"/>
          <w:szCs w:val="24"/>
        </w:rPr>
      </w:pPr>
    </w:p>
    <w:p w:rsidR="00360F1B" w:rsidRPr="00264EE4" w:rsidRDefault="00963EDE" w:rsidP="00963EDE">
      <w:pPr>
        <w:ind w:firstLine="709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 xml:space="preserve">Г.5.1 </w:t>
      </w:r>
      <w:r w:rsidR="00360F1B" w:rsidRPr="00264EE4">
        <w:rPr>
          <w:color w:val="000000" w:themeColor="text1"/>
          <w:sz w:val="24"/>
          <w:szCs w:val="24"/>
        </w:rPr>
        <w:t>Результаты испытаний оформляют протоколом,в котором указывают:</w:t>
      </w:r>
    </w:p>
    <w:p w:rsidR="00360F1B" w:rsidRPr="00264EE4" w:rsidRDefault="00360F1B" w:rsidP="00360F1B">
      <w:pPr>
        <w:widowControl w:val="0"/>
        <w:numPr>
          <w:ilvl w:val="0"/>
          <w:numId w:val="1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наименование и юридический адрес организации-заказчика испытаний;</w:t>
      </w:r>
    </w:p>
    <w:p w:rsidR="00360F1B" w:rsidRPr="00264EE4" w:rsidRDefault="00360F1B" w:rsidP="00360F1B">
      <w:pPr>
        <w:widowControl w:val="0"/>
        <w:numPr>
          <w:ilvl w:val="0"/>
          <w:numId w:val="1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наименование и юридический адрес организации изготовителя испытываемой продукции;</w:t>
      </w:r>
    </w:p>
    <w:p w:rsidR="00360F1B" w:rsidRPr="00264EE4" w:rsidRDefault="00360F1B" w:rsidP="00360F1B">
      <w:pPr>
        <w:widowControl w:val="0"/>
        <w:numPr>
          <w:ilvl w:val="0"/>
          <w:numId w:val="1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наименование испытываемой продукции и нормативного документа, регламентирующего требования к ее качеству;</w:t>
      </w:r>
    </w:p>
    <w:p w:rsidR="00360F1B" w:rsidRPr="00264EE4" w:rsidRDefault="00360F1B" w:rsidP="00360F1B">
      <w:pPr>
        <w:widowControl w:val="0"/>
        <w:numPr>
          <w:ilvl w:val="0"/>
          <w:numId w:val="1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описание испытываемых образцов продукции: габаритные размеры, схема открывания, конструкция притворов, число рядов уплотняющих прокладок, наличие водосливных отверстий и др.;</w:t>
      </w:r>
    </w:p>
    <w:p w:rsidR="00360F1B" w:rsidRPr="00264EE4" w:rsidRDefault="00360F1B" w:rsidP="00360F1B">
      <w:pPr>
        <w:widowControl w:val="0"/>
        <w:numPr>
          <w:ilvl w:val="0"/>
          <w:numId w:val="1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дату поступления образцов в испытательный центр;</w:t>
      </w:r>
    </w:p>
    <w:p w:rsidR="00360F1B" w:rsidRPr="00264EE4" w:rsidRDefault="00360F1B" w:rsidP="00360F1B">
      <w:pPr>
        <w:widowControl w:val="0"/>
        <w:numPr>
          <w:ilvl w:val="0"/>
          <w:numId w:val="1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номер регистрации образцов в испытательном центре;</w:t>
      </w:r>
    </w:p>
    <w:p w:rsidR="00360F1B" w:rsidRPr="00264EE4" w:rsidRDefault="00360F1B" w:rsidP="00360F1B">
      <w:pPr>
        <w:widowControl w:val="0"/>
        <w:numPr>
          <w:ilvl w:val="0"/>
          <w:numId w:val="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информацию, необходимую для идентификации образца для испытания;</w:t>
      </w:r>
    </w:p>
    <w:p w:rsidR="00360F1B" w:rsidRPr="00264EE4" w:rsidRDefault="00360F1B" w:rsidP="00360F1B">
      <w:pPr>
        <w:widowControl w:val="0"/>
        <w:numPr>
          <w:ilvl w:val="0"/>
          <w:numId w:val="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программу и результаты испытаний;</w:t>
      </w:r>
    </w:p>
    <w:p w:rsidR="00360F1B" w:rsidRPr="00264EE4" w:rsidRDefault="00360F1B" w:rsidP="00360F1B">
      <w:pPr>
        <w:widowControl w:val="0"/>
        <w:numPr>
          <w:ilvl w:val="0"/>
          <w:numId w:val="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дату проведения испытаний;</w:t>
      </w:r>
    </w:p>
    <w:p w:rsidR="00360F1B" w:rsidRPr="00264EE4" w:rsidRDefault="00360F1B" w:rsidP="00360F1B">
      <w:pPr>
        <w:widowControl w:val="0"/>
        <w:numPr>
          <w:ilvl w:val="0"/>
          <w:numId w:val="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все протечки воды фиксируются в протоколе испытаний;</w:t>
      </w:r>
    </w:p>
    <w:p w:rsidR="00360F1B" w:rsidRPr="00264EE4" w:rsidRDefault="00360F1B" w:rsidP="00360F1B">
      <w:pPr>
        <w:widowControl w:val="0"/>
        <w:numPr>
          <w:ilvl w:val="0"/>
          <w:numId w:val="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подписи ответственных за проведение работ и испытаний лиц;</w:t>
      </w:r>
    </w:p>
    <w:p w:rsidR="00360F1B" w:rsidRPr="00264EE4" w:rsidRDefault="00360F1B" w:rsidP="00360F1B">
      <w:pPr>
        <w:widowControl w:val="0"/>
        <w:numPr>
          <w:ilvl w:val="0"/>
          <w:numId w:val="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другие данные по согласованию с заказчиком.</w:t>
      </w:r>
    </w:p>
    <w:p w:rsidR="00360F1B" w:rsidRPr="00264EE4" w:rsidRDefault="00360F1B" w:rsidP="00360F1B">
      <w:pPr>
        <w:rPr>
          <w:color w:val="000000" w:themeColor="text1"/>
          <w:sz w:val="24"/>
          <w:szCs w:val="24"/>
        </w:rPr>
      </w:pPr>
    </w:p>
    <w:p w:rsidR="00360F1B" w:rsidRPr="00264EE4" w:rsidRDefault="00360F1B" w:rsidP="00360F1B">
      <w:pPr>
        <w:rPr>
          <w:color w:val="000000" w:themeColor="text1"/>
          <w:sz w:val="24"/>
          <w:szCs w:val="24"/>
        </w:rPr>
      </w:pPr>
    </w:p>
    <w:p w:rsidR="00963EDE" w:rsidRPr="00264EE4" w:rsidRDefault="00963EDE" w:rsidP="00360F1B">
      <w:pPr>
        <w:rPr>
          <w:color w:val="000000" w:themeColor="text1"/>
          <w:sz w:val="24"/>
          <w:szCs w:val="24"/>
        </w:rPr>
      </w:pPr>
    </w:p>
    <w:p w:rsidR="00963EDE" w:rsidRPr="00264EE4" w:rsidRDefault="00963EDE" w:rsidP="00360F1B">
      <w:pPr>
        <w:rPr>
          <w:color w:val="000000" w:themeColor="text1"/>
          <w:sz w:val="24"/>
          <w:szCs w:val="24"/>
        </w:rPr>
      </w:pPr>
    </w:p>
    <w:p w:rsidR="00963EDE" w:rsidRPr="00264EE4" w:rsidRDefault="00963EDE" w:rsidP="00360F1B">
      <w:pPr>
        <w:rPr>
          <w:color w:val="000000" w:themeColor="text1"/>
          <w:sz w:val="24"/>
          <w:szCs w:val="24"/>
        </w:rPr>
      </w:pPr>
    </w:p>
    <w:p w:rsidR="00963EDE" w:rsidRPr="00264EE4" w:rsidRDefault="00963EDE" w:rsidP="00360F1B">
      <w:pPr>
        <w:rPr>
          <w:color w:val="000000" w:themeColor="text1"/>
          <w:sz w:val="24"/>
          <w:szCs w:val="24"/>
        </w:rPr>
      </w:pPr>
    </w:p>
    <w:p w:rsidR="00963EDE" w:rsidRPr="00264EE4" w:rsidRDefault="00963EDE" w:rsidP="00360F1B">
      <w:pPr>
        <w:rPr>
          <w:color w:val="000000" w:themeColor="text1"/>
          <w:sz w:val="24"/>
          <w:szCs w:val="24"/>
        </w:rPr>
      </w:pPr>
    </w:p>
    <w:p w:rsidR="00963EDE" w:rsidRPr="00264EE4" w:rsidRDefault="00963EDE" w:rsidP="00360F1B">
      <w:pPr>
        <w:rPr>
          <w:color w:val="000000" w:themeColor="text1"/>
          <w:sz w:val="24"/>
          <w:szCs w:val="24"/>
        </w:rPr>
      </w:pPr>
    </w:p>
    <w:p w:rsidR="00360F1B" w:rsidRPr="00264EE4" w:rsidRDefault="00360F1B" w:rsidP="00360F1B">
      <w:pPr>
        <w:spacing w:line="360" w:lineRule="auto"/>
        <w:ind w:firstLine="684"/>
        <w:jc w:val="center"/>
        <w:rPr>
          <w:color w:val="000000" w:themeColor="text1"/>
          <w:szCs w:val="24"/>
        </w:rPr>
      </w:pPr>
    </w:p>
    <w:p w:rsidR="00360F1B" w:rsidRPr="00264EE4" w:rsidRDefault="00360F1B" w:rsidP="00360F1B">
      <w:pPr>
        <w:tabs>
          <w:tab w:val="left" w:pos="2250"/>
        </w:tabs>
        <w:spacing w:line="360" w:lineRule="auto"/>
        <w:ind w:firstLine="684"/>
        <w:rPr>
          <w:color w:val="000000" w:themeColor="text1"/>
          <w:szCs w:val="24"/>
        </w:rPr>
      </w:pPr>
      <w:r w:rsidRPr="00264EE4">
        <w:rPr>
          <w:color w:val="000000" w:themeColor="text1"/>
          <w:szCs w:val="24"/>
        </w:rPr>
        <w:tab/>
      </w:r>
      <w:r w:rsidRPr="00264EE4">
        <w:rPr>
          <w:noProof/>
          <w:color w:val="000000" w:themeColor="text1"/>
          <w:szCs w:val="24"/>
        </w:rPr>
        <w:drawing>
          <wp:inline distT="0" distB="0" distL="0" distR="0">
            <wp:extent cx="5204460" cy="57150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446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EB" w:rsidRPr="00264EE4" w:rsidRDefault="00CA6E4D" w:rsidP="00974AEB">
      <w:pPr>
        <w:jc w:val="center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>Рисунок Г</w:t>
      </w:r>
      <w:r w:rsidR="00360F1B" w:rsidRPr="00264EE4">
        <w:rPr>
          <w:b/>
          <w:color w:val="000000" w:themeColor="text1"/>
          <w:sz w:val="24"/>
          <w:szCs w:val="24"/>
        </w:rPr>
        <w:t>.1</w:t>
      </w:r>
      <w:r w:rsidR="00974AEB" w:rsidRPr="00264EE4">
        <w:rPr>
          <w:b/>
          <w:color w:val="000000" w:themeColor="text1"/>
          <w:sz w:val="24"/>
          <w:szCs w:val="24"/>
        </w:rPr>
        <w:t xml:space="preserve"> Схема расположения форсунок дождевальной установки</w:t>
      </w:r>
    </w:p>
    <w:p w:rsidR="00360F1B" w:rsidRPr="00264EE4" w:rsidRDefault="00360F1B" w:rsidP="00360F1B">
      <w:pPr>
        <w:ind w:firstLine="686"/>
        <w:jc w:val="center"/>
        <w:rPr>
          <w:b/>
          <w:color w:val="000000" w:themeColor="text1"/>
          <w:sz w:val="24"/>
          <w:szCs w:val="24"/>
        </w:rPr>
      </w:pPr>
    </w:p>
    <w:p w:rsidR="00360F1B" w:rsidRPr="00264EE4" w:rsidRDefault="00360F1B" w:rsidP="00360F1B">
      <w:pPr>
        <w:ind w:firstLine="686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1  расстояние между форсунками</w:t>
      </w:r>
    </w:p>
    <w:p w:rsidR="00360F1B" w:rsidRPr="00264EE4" w:rsidRDefault="00360F1B" w:rsidP="00360F1B">
      <w:pPr>
        <w:ind w:firstLine="686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2  расстояние между форсунками и испытуемым бразцом для испытания</w:t>
      </w:r>
    </w:p>
    <w:p w:rsidR="00360F1B" w:rsidRPr="00264EE4" w:rsidRDefault="00360F1B" w:rsidP="00360F1B">
      <w:pPr>
        <w:ind w:firstLine="686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 xml:space="preserve">3  водяной трубопровод </w:t>
      </w:r>
    </w:p>
    <w:p w:rsidR="00360F1B" w:rsidRPr="00264EE4" w:rsidRDefault="00360F1B" w:rsidP="00360F1B">
      <w:pPr>
        <w:ind w:firstLine="686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4  форсунка</w:t>
      </w:r>
    </w:p>
    <w:p w:rsidR="00360F1B" w:rsidRPr="00264EE4" w:rsidRDefault="00360F1B" w:rsidP="00360F1B">
      <w:pPr>
        <w:ind w:firstLine="686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5  образец для испытания</w:t>
      </w:r>
    </w:p>
    <w:p w:rsidR="00360F1B" w:rsidRPr="00264EE4" w:rsidRDefault="00360F1B" w:rsidP="00360F1B">
      <w:pPr>
        <w:ind w:firstLine="686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 xml:space="preserve">6  дождевальная установка </w:t>
      </w:r>
    </w:p>
    <w:p w:rsidR="00360F1B" w:rsidRPr="00264EE4" w:rsidRDefault="00360F1B" w:rsidP="00360F1B">
      <w:pPr>
        <w:ind w:firstLine="686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7  водяная магистраль</w:t>
      </w:r>
    </w:p>
    <w:p w:rsidR="00963EDE" w:rsidRPr="00264EE4" w:rsidRDefault="00963EDE" w:rsidP="00360F1B">
      <w:pPr>
        <w:ind w:firstLine="686"/>
        <w:jc w:val="center"/>
        <w:rPr>
          <w:b/>
          <w:color w:val="000000" w:themeColor="text1"/>
          <w:sz w:val="24"/>
          <w:szCs w:val="24"/>
        </w:rPr>
      </w:pPr>
    </w:p>
    <w:p w:rsidR="00963EDE" w:rsidRPr="00264EE4" w:rsidRDefault="00963EDE" w:rsidP="00360F1B">
      <w:pPr>
        <w:ind w:firstLine="686"/>
        <w:jc w:val="center"/>
        <w:rPr>
          <w:b/>
          <w:color w:val="000000" w:themeColor="text1"/>
          <w:sz w:val="24"/>
          <w:szCs w:val="24"/>
        </w:rPr>
      </w:pPr>
    </w:p>
    <w:p w:rsidR="00963EDE" w:rsidRPr="00264EE4" w:rsidRDefault="00963EDE" w:rsidP="00360F1B">
      <w:pPr>
        <w:ind w:firstLine="686"/>
        <w:jc w:val="center"/>
        <w:rPr>
          <w:b/>
          <w:color w:val="000000" w:themeColor="text1"/>
          <w:sz w:val="24"/>
          <w:szCs w:val="24"/>
        </w:rPr>
      </w:pPr>
    </w:p>
    <w:p w:rsidR="00963EDE" w:rsidRPr="00264EE4" w:rsidRDefault="00963EDE" w:rsidP="00360F1B">
      <w:pPr>
        <w:ind w:firstLine="686"/>
        <w:jc w:val="center"/>
        <w:rPr>
          <w:b/>
          <w:color w:val="000000" w:themeColor="text1"/>
          <w:sz w:val="24"/>
          <w:szCs w:val="24"/>
        </w:rPr>
      </w:pPr>
    </w:p>
    <w:p w:rsidR="00360F1B" w:rsidRPr="00264EE4" w:rsidRDefault="00360F1B" w:rsidP="00360F1B">
      <w:pPr>
        <w:spacing w:line="360" w:lineRule="auto"/>
        <w:ind w:firstLine="684"/>
        <w:rPr>
          <w:color w:val="000000" w:themeColor="text1"/>
          <w:sz w:val="24"/>
          <w:szCs w:val="24"/>
        </w:rPr>
      </w:pPr>
    </w:p>
    <w:p w:rsidR="00360F1B" w:rsidRPr="00264EE4" w:rsidRDefault="00360F1B" w:rsidP="00360F1B">
      <w:pPr>
        <w:tabs>
          <w:tab w:val="left" w:pos="1320"/>
        </w:tabs>
        <w:spacing w:line="360" w:lineRule="auto"/>
        <w:ind w:firstLine="684"/>
        <w:rPr>
          <w:color w:val="000000" w:themeColor="text1"/>
          <w:szCs w:val="24"/>
        </w:rPr>
      </w:pPr>
      <w:r w:rsidRPr="00264EE4">
        <w:rPr>
          <w:noProof/>
          <w:color w:val="000000" w:themeColor="text1"/>
          <w:szCs w:val="24"/>
        </w:rPr>
        <w:lastRenderedPageBreak/>
        <w:drawing>
          <wp:inline distT="0" distB="0" distL="0" distR="0">
            <wp:extent cx="4282440" cy="4975860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440" cy="497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4EE4">
        <w:rPr>
          <w:color w:val="000000" w:themeColor="text1"/>
          <w:szCs w:val="24"/>
        </w:rPr>
        <w:tab/>
      </w:r>
    </w:p>
    <w:p w:rsidR="00974AEB" w:rsidRPr="00264EE4" w:rsidRDefault="00CA6E4D" w:rsidP="00974AEB">
      <w:pPr>
        <w:ind w:firstLine="686"/>
        <w:jc w:val="center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>Рисунок Г</w:t>
      </w:r>
      <w:r w:rsidR="00360F1B" w:rsidRPr="00264EE4">
        <w:rPr>
          <w:b/>
          <w:color w:val="000000" w:themeColor="text1"/>
          <w:sz w:val="24"/>
          <w:szCs w:val="24"/>
        </w:rPr>
        <w:t>.2</w:t>
      </w:r>
      <w:r w:rsidR="00974AEB" w:rsidRPr="00264EE4">
        <w:rPr>
          <w:b/>
          <w:color w:val="000000" w:themeColor="text1"/>
          <w:sz w:val="24"/>
          <w:szCs w:val="24"/>
        </w:rPr>
        <w:t xml:space="preserve"> Вариант размещения  установки создания турбулентного воздушного потока</w:t>
      </w:r>
    </w:p>
    <w:p w:rsidR="00360F1B" w:rsidRPr="00264EE4" w:rsidRDefault="00360F1B" w:rsidP="00360F1B">
      <w:pPr>
        <w:spacing w:line="360" w:lineRule="auto"/>
        <w:ind w:firstLine="684"/>
        <w:jc w:val="center"/>
        <w:rPr>
          <w:b/>
          <w:color w:val="000000" w:themeColor="text1"/>
          <w:sz w:val="24"/>
          <w:szCs w:val="24"/>
        </w:rPr>
      </w:pPr>
    </w:p>
    <w:p w:rsidR="00360F1B" w:rsidRPr="00264EE4" w:rsidRDefault="00360F1B" w:rsidP="00360F1B">
      <w:pPr>
        <w:ind w:firstLine="686"/>
        <w:jc w:val="center"/>
        <w:rPr>
          <w:color w:val="000000" w:themeColor="text1"/>
          <w:sz w:val="24"/>
          <w:szCs w:val="24"/>
        </w:rPr>
      </w:pPr>
    </w:p>
    <w:p w:rsidR="00360F1B" w:rsidRPr="00264EE4" w:rsidRDefault="00360F1B" w:rsidP="00360F1B">
      <w:pPr>
        <w:ind w:firstLine="686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1 вертикальная опора</w:t>
      </w:r>
    </w:p>
    <w:p w:rsidR="00360F1B" w:rsidRPr="00264EE4" w:rsidRDefault="00360F1B" w:rsidP="00360F1B">
      <w:pPr>
        <w:ind w:firstLine="686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2 испытуемый образец</w:t>
      </w:r>
    </w:p>
    <w:p w:rsidR="00360F1B" w:rsidRPr="00264EE4" w:rsidRDefault="00360F1B" w:rsidP="00360F1B">
      <w:pPr>
        <w:ind w:firstLine="686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3 дождевальная установка</w:t>
      </w:r>
    </w:p>
    <w:p w:rsidR="00360F1B" w:rsidRPr="00264EE4" w:rsidRDefault="00360F1B" w:rsidP="00360F1B">
      <w:pPr>
        <w:ind w:firstLine="686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4 осевой вентилятор</w:t>
      </w:r>
    </w:p>
    <w:p w:rsidR="00360F1B" w:rsidRPr="00264EE4" w:rsidRDefault="00360F1B" w:rsidP="00360F1B">
      <w:pPr>
        <w:ind w:firstLine="686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5 установка для создания турбулентного воздушного потока</w:t>
      </w:r>
    </w:p>
    <w:p w:rsidR="00360F1B" w:rsidRPr="00264EE4" w:rsidRDefault="00360F1B" w:rsidP="00360F1B">
      <w:pPr>
        <w:ind w:firstLine="686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6 горизонтальная опора</w:t>
      </w:r>
    </w:p>
    <w:p w:rsidR="00360F1B" w:rsidRPr="00264EE4" w:rsidRDefault="00360F1B" w:rsidP="00360F1B">
      <w:pPr>
        <w:ind w:firstLine="686"/>
        <w:rPr>
          <w:color w:val="000000" w:themeColor="text1"/>
          <w:sz w:val="24"/>
          <w:szCs w:val="24"/>
        </w:rPr>
      </w:pPr>
    </w:p>
    <w:p w:rsidR="00360F1B" w:rsidRPr="00264EE4" w:rsidRDefault="00360F1B" w:rsidP="00360F1B">
      <w:pPr>
        <w:spacing w:line="360" w:lineRule="auto"/>
        <w:ind w:firstLine="684"/>
        <w:jc w:val="center"/>
        <w:rPr>
          <w:color w:val="000000" w:themeColor="text1"/>
          <w:sz w:val="24"/>
          <w:szCs w:val="24"/>
        </w:rPr>
      </w:pPr>
    </w:p>
    <w:p w:rsidR="00360F1B" w:rsidRPr="00264EE4" w:rsidRDefault="00360F1B" w:rsidP="00360F1B">
      <w:pPr>
        <w:rPr>
          <w:color w:val="000000" w:themeColor="text1"/>
          <w:sz w:val="24"/>
          <w:szCs w:val="24"/>
        </w:rPr>
      </w:pPr>
    </w:p>
    <w:p w:rsidR="00360F1B" w:rsidRPr="00264EE4" w:rsidRDefault="00360F1B" w:rsidP="00360F1B">
      <w:pPr>
        <w:rPr>
          <w:color w:val="000000" w:themeColor="text1"/>
          <w:sz w:val="24"/>
          <w:szCs w:val="24"/>
        </w:rPr>
      </w:pPr>
    </w:p>
    <w:p w:rsidR="00360F1B" w:rsidRPr="00264EE4" w:rsidRDefault="00360F1B" w:rsidP="00360F1B">
      <w:pPr>
        <w:spacing w:before="120" w:after="120"/>
        <w:ind w:firstLine="567"/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360F1B" w:rsidRPr="00264EE4" w:rsidRDefault="00360F1B" w:rsidP="00360F1B">
      <w:pPr>
        <w:spacing w:before="120" w:after="120"/>
        <w:ind w:firstLine="567"/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360F1B" w:rsidRPr="00264EE4" w:rsidRDefault="00360F1B" w:rsidP="00360F1B">
      <w:pPr>
        <w:spacing w:before="120" w:after="120"/>
        <w:ind w:firstLine="567"/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360F1B" w:rsidRPr="00264EE4" w:rsidRDefault="00360F1B">
      <w:pPr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955DEB" w:rsidRPr="00264EE4" w:rsidRDefault="00FE1050" w:rsidP="00955DEB">
      <w:pPr>
        <w:pStyle w:val="formattext"/>
        <w:shd w:val="clear" w:color="auto" w:fill="FFFFFF"/>
        <w:spacing w:before="0" w:after="0"/>
        <w:jc w:val="center"/>
        <w:rPr>
          <w:rStyle w:val="apple-converted-space"/>
          <w:b/>
          <w:bCs/>
          <w:color w:val="000000" w:themeColor="text1"/>
          <w:spacing w:val="-1"/>
        </w:rPr>
      </w:pPr>
      <w:r w:rsidRPr="00264EE4">
        <w:rPr>
          <w:rStyle w:val="apple-converted-space"/>
          <w:b/>
          <w:bCs/>
          <w:color w:val="000000" w:themeColor="text1"/>
          <w:spacing w:val="2"/>
          <w:sz w:val="26"/>
          <w:szCs w:val="26"/>
        </w:rPr>
        <w:lastRenderedPageBreak/>
        <w:t>Приложение</w:t>
      </w:r>
      <w:r w:rsidR="00CA6E4D" w:rsidRPr="00264EE4">
        <w:rPr>
          <w:rStyle w:val="apple-converted-space"/>
          <w:b/>
          <w:bCs/>
          <w:color w:val="000000" w:themeColor="text1"/>
          <w:spacing w:val="2"/>
          <w:sz w:val="26"/>
          <w:szCs w:val="26"/>
        </w:rPr>
        <w:t>Д</w:t>
      </w:r>
      <w:r w:rsidRPr="00264EE4">
        <w:rPr>
          <w:rStyle w:val="apple-converted-space"/>
          <w:rFonts w:ascii="Arial Unicode MS" w:hAnsi="Arial Unicode MS"/>
          <w:color w:val="000000" w:themeColor="text1"/>
          <w:spacing w:val="2"/>
          <w:sz w:val="26"/>
          <w:szCs w:val="26"/>
        </w:rPr>
        <w:br/>
      </w:r>
      <w:r w:rsidR="00955DEB" w:rsidRPr="00264EE4">
        <w:rPr>
          <w:rStyle w:val="apple-converted-space"/>
          <w:b/>
          <w:bCs/>
          <w:color w:val="000000" w:themeColor="text1"/>
          <w:spacing w:val="-1"/>
        </w:rPr>
        <w:t>(справочное)</w:t>
      </w:r>
    </w:p>
    <w:p w:rsidR="00955DEB" w:rsidRPr="00264EE4" w:rsidRDefault="00955DEB" w:rsidP="00955DEB">
      <w:pPr>
        <w:pStyle w:val="2"/>
        <w:shd w:val="clear" w:color="auto" w:fill="FFFFFF"/>
        <w:spacing w:before="375" w:after="225"/>
        <w:jc w:val="center"/>
        <w:rPr>
          <w:rStyle w:val="apple-converted-space"/>
          <w:rFonts w:ascii="Times New Roman" w:eastAsia="Times New Roman" w:hAnsi="Times New Roman" w:cs="Times New Roman"/>
          <w:bCs w:val="0"/>
          <w:color w:val="000000" w:themeColor="text1"/>
          <w:spacing w:val="2"/>
        </w:rPr>
      </w:pPr>
      <w:r w:rsidRPr="00264EE4">
        <w:rPr>
          <w:rStyle w:val="apple-converted-space"/>
          <w:rFonts w:ascii="Times New Roman" w:hAnsi="Times New Roman"/>
          <w:bCs w:val="0"/>
          <w:color w:val="000000" w:themeColor="text1"/>
          <w:spacing w:val="2"/>
        </w:rPr>
        <w:t>Схемы несущего каркаса светопрозрачных ограждающих конструкций</w:t>
      </w:r>
    </w:p>
    <w:p w:rsidR="00955DEB" w:rsidRPr="00264EE4" w:rsidRDefault="00955DEB" w:rsidP="00955DEB">
      <w:pPr>
        <w:pStyle w:val="toplevel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noProof/>
          <w:color w:val="000000" w:themeColor="text1"/>
          <w:spacing w:val="-1"/>
        </w:rPr>
        <w:drawing>
          <wp:inline distT="0" distB="0" distL="0" distR="0">
            <wp:extent cx="3143250" cy="4343400"/>
            <wp:effectExtent l="0" t="0" r="0" b="0"/>
            <wp:docPr id="1" name="officeArt object" descr="ГОСТ 33079-2014 Конструкции фасадные светопрозрачные навесные. Классификация. Термины и определени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image10.jpeg" descr="ГОСТ 33079-2014 Конструкции фасадные светопрозрачные навесные. Классификация. Термины и определения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43434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955DEB" w:rsidRPr="00264EE4" w:rsidRDefault="00955DEB" w:rsidP="00955DEB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  <w:r w:rsidRPr="00264EE4">
        <w:rPr>
          <w:rStyle w:val="apple-converted-space"/>
          <w:color w:val="000000" w:themeColor="text1"/>
          <w:spacing w:val="-1"/>
        </w:rPr>
        <w:t>а) На относе от каркаса здания</w:t>
      </w: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</w:p>
    <w:p w:rsidR="00955DEB" w:rsidRPr="00264EE4" w:rsidRDefault="00955DEB" w:rsidP="00955DEB">
      <w:pPr>
        <w:pStyle w:val="toplevel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noProof/>
          <w:color w:val="000000" w:themeColor="text1"/>
          <w:spacing w:val="-1"/>
        </w:rPr>
        <w:lastRenderedPageBreak/>
        <w:drawing>
          <wp:inline distT="0" distB="0" distL="0" distR="0">
            <wp:extent cx="2990850" cy="3705225"/>
            <wp:effectExtent l="19050" t="0" r="0" b="0"/>
            <wp:docPr id="4" name="officeArt object" descr="ГОСТ 33079-2014 Конструкции фасадные светопрозрачные навесные. Классификация. Термины и определени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image11.jpeg" descr="ГОСТ 33079-2014 Конструкции фасадные светопрозрачные навесные. Классификация. Термины и определения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370522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955DEB" w:rsidRPr="00264EE4" w:rsidRDefault="00955DEB" w:rsidP="00955DEB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  <w:r w:rsidRPr="00264EE4">
        <w:rPr>
          <w:rStyle w:val="apple-converted-space"/>
          <w:color w:val="000000" w:themeColor="text1"/>
          <w:spacing w:val="-1"/>
        </w:rPr>
        <w:t>б) В проеме стены</w:t>
      </w: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</w:p>
    <w:p w:rsidR="00955DEB" w:rsidRPr="00264EE4" w:rsidRDefault="00955DEB" w:rsidP="00955DEB">
      <w:pPr>
        <w:pStyle w:val="toplevel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noProof/>
          <w:color w:val="000000" w:themeColor="text1"/>
          <w:spacing w:val="-1"/>
        </w:rPr>
        <w:drawing>
          <wp:inline distT="0" distB="0" distL="0" distR="0">
            <wp:extent cx="3067050" cy="3076575"/>
            <wp:effectExtent l="0" t="0" r="0" b="0"/>
            <wp:docPr id="5" name="officeArt object" descr="ГОСТ 33079-2014 Конструкции фасадные светопрозрачные навесные. Классификация. Термины и определени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image12.jpeg" descr="ГОСТ 33079-2014 Конструкции фасадные светопрозрачные навесные. Классификация. Термины и определения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307657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955DEB" w:rsidRPr="00264EE4" w:rsidRDefault="00955DEB" w:rsidP="00955DEB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  <w:r w:rsidRPr="00264EE4">
        <w:rPr>
          <w:rStyle w:val="apple-converted-space"/>
          <w:color w:val="000000" w:themeColor="text1"/>
          <w:spacing w:val="-1"/>
        </w:rPr>
        <w:t>в) Между дисками перекрытия</w:t>
      </w:r>
    </w:p>
    <w:p w:rsidR="00955DEB" w:rsidRPr="00264EE4" w:rsidRDefault="00955DEB" w:rsidP="00955DEB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i/>
          <w:iCs/>
          <w:color w:val="000000" w:themeColor="text1"/>
          <w:spacing w:val="-1"/>
        </w:rPr>
        <w:t>1</w:t>
      </w:r>
      <w:r w:rsidRPr="00264EE4">
        <w:rPr>
          <w:rStyle w:val="apple-converted-space"/>
          <w:color w:val="000000" w:themeColor="text1"/>
          <w:spacing w:val="-1"/>
        </w:rPr>
        <w:t> - стойка;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2</w:t>
      </w:r>
      <w:r w:rsidRPr="00264EE4">
        <w:rPr>
          <w:rStyle w:val="apple-converted-space"/>
          <w:color w:val="000000" w:themeColor="text1"/>
          <w:spacing w:val="-1"/>
        </w:rPr>
        <w:t> - ригель;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3</w:t>
      </w:r>
      <w:r w:rsidRPr="00264EE4">
        <w:rPr>
          <w:rStyle w:val="apple-converted-space"/>
          <w:color w:val="000000" w:themeColor="text1"/>
          <w:spacing w:val="-1"/>
        </w:rPr>
        <w:t> - конструкции каркаса здания;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4</w:t>
      </w:r>
      <w:r w:rsidRPr="00264EE4">
        <w:rPr>
          <w:rStyle w:val="apple-converted-space"/>
          <w:color w:val="000000" w:themeColor="text1"/>
          <w:spacing w:val="-1"/>
        </w:rPr>
        <w:t> - кронштейн крепления;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5</w:t>
      </w:r>
      <w:r w:rsidRPr="00264EE4">
        <w:rPr>
          <w:rStyle w:val="apple-converted-space"/>
          <w:color w:val="000000" w:themeColor="text1"/>
          <w:spacing w:val="-1"/>
        </w:rPr>
        <w:t> - заполнение</w:t>
      </w: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  <w:r w:rsidRPr="00264EE4">
        <w:rPr>
          <w:rStyle w:val="apple-converted-space"/>
          <w:b/>
          <w:color w:val="000000" w:themeColor="text1"/>
          <w:spacing w:val="-1"/>
        </w:rPr>
        <w:t>Рисунок Д.1 Стоечно-ригельная конструкция</w:t>
      </w:r>
      <w:r w:rsidRPr="00264EE4">
        <w:rPr>
          <w:rStyle w:val="apple-converted-space"/>
          <w:rFonts w:ascii="Arial Unicode MS" w:hAnsi="Arial Unicode MS"/>
          <w:b/>
          <w:color w:val="000000" w:themeColor="text1"/>
          <w:spacing w:val="-1"/>
        </w:rPr>
        <w:br/>
      </w:r>
    </w:p>
    <w:p w:rsidR="00955DEB" w:rsidRPr="00264EE4" w:rsidRDefault="00955DEB" w:rsidP="00955DEB">
      <w:pPr>
        <w:pStyle w:val="toplevel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noProof/>
          <w:color w:val="000000" w:themeColor="text1"/>
          <w:spacing w:val="-1"/>
        </w:rPr>
        <w:lastRenderedPageBreak/>
        <w:drawing>
          <wp:inline distT="0" distB="0" distL="0" distR="0">
            <wp:extent cx="4905375" cy="7019925"/>
            <wp:effectExtent l="19050" t="0" r="9525" b="0"/>
            <wp:docPr id="6" name="officeArt object" descr="ГОСТ 33079-2014 Конструкции фасадные светопрозрачные навесные. Классификация. Термины и определени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image13.jpeg" descr="ГОСТ 33079-2014 Конструкции фасадные светопрозрачные навесные. Классификация. Термины и определения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701992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955DEB" w:rsidRPr="00264EE4" w:rsidRDefault="00955DEB" w:rsidP="00955DEB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</w:rPr>
      </w:pP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  <w:r w:rsidRPr="00264EE4">
        <w:rPr>
          <w:rStyle w:val="apple-converted-space"/>
          <w:i/>
          <w:iCs/>
          <w:color w:val="000000" w:themeColor="text1"/>
          <w:spacing w:val="-1"/>
        </w:rPr>
        <w:t>1</w:t>
      </w:r>
      <w:r w:rsidRPr="00264EE4">
        <w:rPr>
          <w:rStyle w:val="apple-converted-space"/>
          <w:color w:val="000000" w:themeColor="text1"/>
          <w:spacing w:val="-1"/>
        </w:rPr>
        <w:t> - силовая рама;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2</w:t>
      </w:r>
      <w:r w:rsidRPr="00264EE4">
        <w:rPr>
          <w:rStyle w:val="apple-converted-space"/>
          <w:color w:val="000000" w:themeColor="text1"/>
          <w:spacing w:val="-1"/>
        </w:rPr>
        <w:t> - конструкции каркаса здания;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3</w:t>
      </w:r>
      <w:r w:rsidRPr="00264EE4">
        <w:rPr>
          <w:rStyle w:val="apple-converted-space"/>
          <w:color w:val="000000" w:themeColor="text1"/>
          <w:spacing w:val="-1"/>
        </w:rPr>
        <w:t> - кронштейн крепления;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4</w:t>
      </w:r>
      <w:r w:rsidRPr="00264EE4">
        <w:rPr>
          <w:rStyle w:val="apple-converted-space"/>
          <w:color w:val="000000" w:themeColor="text1"/>
          <w:spacing w:val="-1"/>
        </w:rPr>
        <w:t> - заполнение</w:t>
      </w: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  <w:r w:rsidRPr="00264EE4">
        <w:rPr>
          <w:rStyle w:val="apple-converted-space"/>
          <w:b/>
          <w:color w:val="000000" w:themeColor="text1"/>
          <w:spacing w:val="-1"/>
        </w:rPr>
        <w:t>Рисунок Д.2 Модульная конструкция</w:t>
      </w:r>
      <w:r w:rsidRPr="00264EE4">
        <w:rPr>
          <w:rStyle w:val="apple-converted-space"/>
          <w:rFonts w:ascii="Arial Unicode MS" w:hAnsi="Arial Unicode MS"/>
          <w:b/>
          <w:color w:val="000000" w:themeColor="text1"/>
          <w:spacing w:val="-1"/>
        </w:rPr>
        <w:br/>
      </w:r>
    </w:p>
    <w:p w:rsidR="00955DEB" w:rsidRPr="00264EE4" w:rsidRDefault="00955DEB" w:rsidP="00955DEB">
      <w:pPr>
        <w:pStyle w:val="toplevel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noProof/>
          <w:color w:val="000000" w:themeColor="text1"/>
          <w:spacing w:val="-1"/>
        </w:rPr>
        <w:lastRenderedPageBreak/>
        <w:drawing>
          <wp:inline distT="0" distB="0" distL="0" distR="0">
            <wp:extent cx="5372100" cy="6238875"/>
            <wp:effectExtent l="19050" t="0" r="0" b="0"/>
            <wp:docPr id="7" name="officeArt object" descr="ГОСТ 33079-2014 Конструкции фасадные светопрозрачные навесные. Классификация. Термины и определени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image14.jpeg" descr="ГОСТ 33079-2014 Конструкции фасадные светопрозрачные навесные. Классификация. Термины и определения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4472" cy="624162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955DEB" w:rsidRPr="00264EE4" w:rsidRDefault="00955DEB" w:rsidP="00955DEB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  <w:r w:rsidRPr="00264EE4">
        <w:rPr>
          <w:rStyle w:val="apple-converted-space"/>
          <w:i/>
          <w:iCs/>
          <w:color w:val="000000" w:themeColor="text1"/>
          <w:spacing w:val="-1"/>
        </w:rPr>
        <w:t>1</w:t>
      </w:r>
      <w:r w:rsidRPr="00264EE4">
        <w:rPr>
          <w:rStyle w:val="apple-converted-space"/>
          <w:color w:val="000000" w:themeColor="text1"/>
          <w:spacing w:val="-1"/>
        </w:rPr>
        <w:t> - каркас фахверка;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2</w:t>
      </w:r>
      <w:r w:rsidRPr="00264EE4">
        <w:rPr>
          <w:rStyle w:val="apple-converted-space"/>
          <w:color w:val="000000" w:themeColor="text1"/>
          <w:spacing w:val="-1"/>
        </w:rPr>
        <w:t> - зажим;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3</w:t>
      </w:r>
      <w:r w:rsidRPr="00264EE4">
        <w:rPr>
          <w:rStyle w:val="apple-converted-space"/>
          <w:color w:val="000000" w:themeColor="text1"/>
          <w:spacing w:val="-1"/>
        </w:rPr>
        <w:t> - заполнение;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4</w:t>
      </w:r>
      <w:r w:rsidRPr="00264EE4">
        <w:rPr>
          <w:rStyle w:val="apple-converted-space"/>
          <w:color w:val="000000" w:themeColor="text1"/>
          <w:spacing w:val="-1"/>
        </w:rPr>
        <w:t> - конструкции каркаса здания</w:t>
      </w: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  <w:r w:rsidRPr="00264EE4">
        <w:rPr>
          <w:rStyle w:val="apple-converted-space"/>
          <w:b/>
          <w:color w:val="000000" w:themeColor="text1"/>
          <w:spacing w:val="-1"/>
        </w:rPr>
        <w:t>Рисунок Д.3 - Фахверковая конструкция</w:t>
      </w: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</w:p>
    <w:p w:rsidR="00955DEB" w:rsidRPr="00264EE4" w:rsidRDefault="00955DEB" w:rsidP="00955DEB">
      <w:pPr>
        <w:pStyle w:val="toplevel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noProof/>
          <w:color w:val="000000" w:themeColor="text1"/>
          <w:spacing w:val="-1"/>
        </w:rPr>
        <w:lastRenderedPageBreak/>
        <w:drawing>
          <wp:inline distT="0" distB="0" distL="0" distR="0">
            <wp:extent cx="4800600" cy="4686300"/>
            <wp:effectExtent l="0" t="0" r="0" b="0"/>
            <wp:docPr id="8" name="officeArt object" descr="ГОСТ 33079-2014 Конструкции фасадные светопрозрачные навесные. Классификация. Термины и определени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1" name="image15.jpeg" descr="ГОСТ 33079-2014 Конструкции фасадные светопрозрачные навесные. Классификация. Термины и определения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46863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955DEB" w:rsidRPr="00264EE4" w:rsidRDefault="00955DEB" w:rsidP="00955DEB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  <w:r w:rsidRPr="00264EE4">
        <w:rPr>
          <w:rStyle w:val="apple-converted-space"/>
          <w:color w:val="000000" w:themeColor="text1"/>
          <w:spacing w:val="-1"/>
        </w:rPr>
        <w:t>а) Вантовая конструкция на тросах</w:t>
      </w: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</w:p>
    <w:p w:rsidR="00955DEB" w:rsidRPr="00264EE4" w:rsidRDefault="00955DEB" w:rsidP="00955DEB">
      <w:pPr>
        <w:pStyle w:val="toplevel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noProof/>
          <w:color w:val="000000" w:themeColor="text1"/>
          <w:spacing w:val="-1"/>
        </w:rPr>
        <w:lastRenderedPageBreak/>
        <w:drawing>
          <wp:inline distT="0" distB="0" distL="0" distR="0">
            <wp:extent cx="4838700" cy="4867275"/>
            <wp:effectExtent l="0" t="0" r="0" b="0"/>
            <wp:docPr id="9" name="officeArt object" descr="ГОСТ 33079-2014 Конструкции фасадные светопрозрачные навесные. Классификация. Термины и определени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image16.jpeg" descr="ГОСТ 33079-2014 Конструкции фасадные светопрозрачные навесные. Классификация. Термины и определения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486727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955DEB" w:rsidRPr="00264EE4" w:rsidRDefault="00955DEB" w:rsidP="00955DEB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  <w:r w:rsidRPr="00264EE4">
        <w:rPr>
          <w:rStyle w:val="apple-converted-space"/>
          <w:color w:val="000000" w:themeColor="text1"/>
          <w:spacing w:val="-1"/>
        </w:rPr>
        <w:t>б) Вантовая конструкция из стержней</w:t>
      </w:r>
    </w:p>
    <w:p w:rsidR="00955DEB" w:rsidRPr="00264EE4" w:rsidRDefault="00955DEB" w:rsidP="00955DEB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i/>
          <w:iCs/>
          <w:color w:val="000000" w:themeColor="text1"/>
          <w:spacing w:val="-1"/>
        </w:rPr>
        <w:t>1</w:t>
      </w:r>
      <w:r w:rsidRPr="00264EE4">
        <w:rPr>
          <w:rStyle w:val="apple-converted-space"/>
          <w:color w:val="000000" w:themeColor="text1"/>
          <w:spacing w:val="-1"/>
        </w:rPr>
        <w:t> - вантовый силовой каркас;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2</w:t>
      </w:r>
      <w:r w:rsidRPr="00264EE4">
        <w:rPr>
          <w:rStyle w:val="apple-converted-space"/>
          <w:color w:val="000000" w:themeColor="text1"/>
          <w:spacing w:val="-1"/>
        </w:rPr>
        <w:t> - базовый кронштейн;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3</w:t>
      </w:r>
      <w:r w:rsidRPr="00264EE4">
        <w:rPr>
          <w:rStyle w:val="apple-converted-space"/>
          <w:color w:val="000000" w:themeColor="text1"/>
          <w:spacing w:val="-1"/>
        </w:rPr>
        <w:t> - болтовая опора;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4</w:t>
      </w:r>
      <w:r w:rsidRPr="00264EE4">
        <w:rPr>
          <w:rStyle w:val="apple-converted-space"/>
          <w:color w:val="000000" w:themeColor="text1"/>
          <w:spacing w:val="-1"/>
        </w:rPr>
        <w:t> - заполнение;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5</w:t>
      </w:r>
      <w:r w:rsidRPr="00264EE4">
        <w:rPr>
          <w:rStyle w:val="apple-converted-space"/>
          <w:color w:val="000000" w:themeColor="text1"/>
          <w:spacing w:val="-1"/>
        </w:rPr>
        <w:t> - конструкции каркаса здания;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6</w:t>
      </w:r>
      <w:r w:rsidRPr="00264EE4">
        <w:rPr>
          <w:rStyle w:val="apple-converted-space"/>
          <w:color w:val="000000" w:themeColor="text1"/>
          <w:spacing w:val="-1"/>
        </w:rPr>
        <w:t> - зажим</w:t>
      </w: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  <w:r w:rsidRPr="00264EE4">
        <w:rPr>
          <w:rStyle w:val="apple-converted-space"/>
          <w:b/>
          <w:color w:val="000000" w:themeColor="text1"/>
          <w:spacing w:val="-1"/>
        </w:rPr>
        <w:t>Рисунок Д.4 Вантовая конструкция</w:t>
      </w:r>
      <w:r w:rsidRPr="00264EE4">
        <w:rPr>
          <w:rStyle w:val="apple-converted-space"/>
          <w:rFonts w:ascii="Arial Unicode MS" w:hAnsi="Arial Unicode MS"/>
          <w:b/>
          <w:color w:val="000000" w:themeColor="text1"/>
          <w:spacing w:val="-1"/>
        </w:rPr>
        <w:br/>
      </w:r>
    </w:p>
    <w:p w:rsidR="00955DEB" w:rsidRPr="00264EE4" w:rsidRDefault="00955DEB" w:rsidP="00955DEB">
      <w:pPr>
        <w:pStyle w:val="toplevel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noProof/>
          <w:color w:val="000000" w:themeColor="text1"/>
          <w:spacing w:val="-1"/>
        </w:rPr>
        <w:lastRenderedPageBreak/>
        <w:drawing>
          <wp:inline distT="0" distB="0" distL="0" distR="0">
            <wp:extent cx="5114925" cy="7000875"/>
            <wp:effectExtent l="19050" t="0" r="9525" b="0"/>
            <wp:docPr id="18" name="officeArt object" descr="ГОСТ 33079-2014 Конструкции фасадные светопрозрачные навесные. Классификация. Термины и определени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3" name="image17.jpeg" descr="ГОСТ 33079-2014 Конструкции фасадные светопрозрачные навесные. Классификация. Термины и определения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7668" cy="700463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955DEB" w:rsidRPr="00264EE4" w:rsidRDefault="00955DEB" w:rsidP="00955DEB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</w:rPr>
      </w:pP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  <w:r w:rsidRPr="00264EE4">
        <w:rPr>
          <w:rStyle w:val="apple-converted-space"/>
          <w:i/>
          <w:iCs/>
          <w:color w:val="000000" w:themeColor="text1"/>
          <w:spacing w:val="-1"/>
        </w:rPr>
        <w:t>1</w:t>
      </w:r>
      <w:r w:rsidRPr="00264EE4">
        <w:rPr>
          <w:rStyle w:val="apple-converted-space"/>
          <w:color w:val="000000" w:themeColor="text1"/>
          <w:spacing w:val="-1"/>
        </w:rPr>
        <w:t> - зажим;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2</w:t>
      </w:r>
      <w:r w:rsidRPr="00264EE4">
        <w:rPr>
          <w:rStyle w:val="apple-converted-space"/>
          <w:color w:val="000000" w:themeColor="text1"/>
          <w:spacing w:val="-1"/>
        </w:rPr>
        <w:t> - заполнение;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3</w:t>
      </w:r>
      <w:r w:rsidRPr="00264EE4">
        <w:rPr>
          <w:rStyle w:val="apple-converted-space"/>
          <w:color w:val="000000" w:themeColor="text1"/>
          <w:spacing w:val="-1"/>
        </w:rPr>
        <w:t> - конструкции каркаса здания</w:t>
      </w: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  <w:r w:rsidRPr="00264EE4">
        <w:rPr>
          <w:rStyle w:val="apple-converted-space"/>
          <w:b/>
          <w:color w:val="000000" w:themeColor="text1"/>
          <w:spacing w:val="-1"/>
        </w:rPr>
        <w:t>Рисунок Д.5 Бескаркасная конструкция</w:t>
      </w:r>
      <w:r w:rsidRPr="00264EE4">
        <w:rPr>
          <w:rStyle w:val="apple-converted-space"/>
          <w:rFonts w:ascii="Arial Unicode MS" w:hAnsi="Arial Unicode MS"/>
          <w:b/>
          <w:color w:val="000000" w:themeColor="text1"/>
          <w:spacing w:val="-1"/>
        </w:rPr>
        <w:br/>
      </w:r>
    </w:p>
    <w:p w:rsidR="00955DEB" w:rsidRPr="00264EE4" w:rsidRDefault="00955DEB" w:rsidP="00955DEB">
      <w:pPr>
        <w:pStyle w:val="toplevel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noProof/>
          <w:color w:val="000000" w:themeColor="text1"/>
          <w:spacing w:val="-1"/>
        </w:rPr>
        <w:lastRenderedPageBreak/>
        <w:drawing>
          <wp:inline distT="0" distB="0" distL="0" distR="0">
            <wp:extent cx="5381625" cy="6153150"/>
            <wp:effectExtent l="0" t="0" r="0" b="0"/>
            <wp:docPr id="19" name="officeArt object" descr="ГОСТ 33079-2014 Конструкции фасадные светопрозрачные навесные. Классификация. Термины и определени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image18.jpeg" descr="ГОСТ 33079-2014 Конструкции фасадные светопрозрачные навесные. Классификация. Термины и определения"/>
                    <pic:cNvPicPr>
                      <a:picLocks noChangeAspect="1"/>
                    </pic:cNvPicPr>
                  </pic:nvPicPr>
                  <pic:blipFill>
                    <a:blip r:embed="rId32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615315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955DEB" w:rsidRPr="00264EE4" w:rsidRDefault="00955DEB" w:rsidP="00955DEB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</w:rPr>
      </w:pP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  <w:r w:rsidRPr="00264EE4">
        <w:rPr>
          <w:rStyle w:val="apple-converted-space"/>
          <w:i/>
          <w:iCs/>
          <w:color w:val="000000" w:themeColor="text1"/>
          <w:spacing w:val="-1"/>
        </w:rPr>
        <w:t>1</w:t>
      </w:r>
      <w:r w:rsidRPr="00264EE4">
        <w:rPr>
          <w:rStyle w:val="apple-converted-space"/>
          <w:color w:val="000000" w:themeColor="text1"/>
          <w:spacing w:val="-1"/>
        </w:rPr>
        <w:t> - стойка;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2</w:t>
      </w:r>
      <w:r w:rsidRPr="00264EE4">
        <w:rPr>
          <w:rStyle w:val="apple-converted-space"/>
          <w:color w:val="000000" w:themeColor="text1"/>
          <w:spacing w:val="-1"/>
        </w:rPr>
        <w:t> - ригель;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3</w:t>
      </w:r>
      <w:r w:rsidRPr="00264EE4">
        <w:rPr>
          <w:rStyle w:val="apple-converted-space"/>
          <w:color w:val="000000" w:themeColor="text1"/>
          <w:spacing w:val="-1"/>
        </w:rPr>
        <w:t> - кронштейн крепления;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4</w:t>
      </w:r>
      <w:r w:rsidRPr="00264EE4">
        <w:rPr>
          <w:rStyle w:val="apple-converted-space"/>
          <w:color w:val="000000" w:themeColor="text1"/>
          <w:spacing w:val="-1"/>
        </w:rPr>
        <w:t> - конструкции каркаса здания;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5</w:t>
      </w:r>
      <w:r w:rsidRPr="00264EE4">
        <w:rPr>
          <w:rStyle w:val="apple-converted-space"/>
          <w:color w:val="000000" w:themeColor="text1"/>
          <w:spacing w:val="-1"/>
        </w:rPr>
        <w:t> - каркас фахверка;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6</w:t>
      </w:r>
      <w:r w:rsidRPr="00264EE4">
        <w:rPr>
          <w:rStyle w:val="apple-converted-space"/>
          <w:color w:val="000000" w:themeColor="text1"/>
          <w:spacing w:val="-1"/>
        </w:rPr>
        <w:t> - базовый кронштейн;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7</w:t>
      </w:r>
      <w:r w:rsidRPr="00264EE4">
        <w:rPr>
          <w:rStyle w:val="apple-converted-space"/>
          <w:color w:val="000000" w:themeColor="text1"/>
          <w:spacing w:val="-1"/>
        </w:rPr>
        <w:t> - болтовая опора;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8</w:t>
      </w:r>
      <w:r w:rsidRPr="00264EE4">
        <w:rPr>
          <w:rStyle w:val="apple-converted-space"/>
          <w:color w:val="000000" w:themeColor="text1"/>
          <w:spacing w:val="-1"/>
        </w:rPr>
        <w:t> - заполнение</w:t>
      </w: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  <w:r w:rsidRPr="00264EE4">
        <w:rPr>
          <w:rStyle w:val="apple-converted-space"/>
          <w:b/>
          <w:color w:val="000000" w:themeColor="text1"/>
          <w:spacing w:val="-1"/>
        </w:rPr>
        <w:t>Рисунок Д.6 Комбинированная конструкция</w:t>
      </w:r>
      <w:r w:rsidRPr="00264EE4">
        <w:rPr>
          <w:rStyle w:val="apple-converted-space"/>
          <w:rFonts w:ascii="Arial Unicode MS" w:hAnsi="Arial Unicode MS"/>
          <w:b/>
          <w:color w:val="000000" w:themeColor="text1"/>
          <w:spacing w:val="-1"/>
        </w:rPr>
        <w:br/>
      </w:r>
      <w:r w:rsidRPr="00264EE4">
        <w:rPr>
          <w:rStyle w:val="apple-converted-space"/>
          <w:b/>
          <w:color w:val="000000" w:themeColor="text1"/>
          <w:spacing w:val="-1"/>
        </w:rPr>
        <w:t>(стоечно-ригельная конструкция и фахверковая конструкция)</w:t>
      </w:r>
    </w:p>
    <w:p w:rsidR="00955DEB" w:rsidRPr="00264EE4" w:rsidRDefault="00955DEB" w:rsidP="00955DEB">
      <w:pPr>
        <w:spacing w:before="120" w:after="120"/>
        <w:ind w:firstLine="567"/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955DEB" w:rsidRPr="00264EE4" w:rsidRDefault="00955DEB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b/>
          <w:bCs/>
          <w:color w:val="000000" w:themeColor="text1"/>
          <w:spacing w:val="-1"/>
        </w:rPr>
      </w:pPr>
    </w:p>
    <w:p w:rsidR="00327C46" w:rsidRPr="00264EE4" w:rsidRDefault="00FE1050" w:rsidP="00E26069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2"/>
        </w:rPr>
      </w:pPr>
      <w:r w:rsidRPr="00264EE4">
        <w:rPr>
          <w:rStyle w:val="apple-converted-space"/>
          <w:rFonts w:cs="Times New Roman"/>
          <w:b/>
          <w:color w:val="000000" w:themeColor="text1"/>
          <w:spacing w:val="-1"/>
          <w:sz w:val="26"/>
          <w:szCs w:val="26"/>
        </w:rPr>
        <w:br/>
      </w:r>
    </w:p>
    <w:p w:rsidR="00CA6E4D" w:rsidRPr="00264EE4" w:rsidRDefault="00CA6E4D" w:rsidP="00CA6E4D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b/>
          <w:bCs/>
          <w:color w:val="000000" w:themeColor="text1"/>
          <w:spacing w:val="2"/>
        </w:rPr>
      </w:pPr>
    </w:p>
    <w:p w:rsidR="00EF59B4" w:rsidRPr="00264EE4" w:rsidRDefault="00FE1050">
      <w:pPr>
        <w:pStyle w:val="toplevel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noProof/>
          <w:color w:val="000000" w:themeColor="text1"/>
          <w:spacing w:val="-1"/>
        </w:rPr>
        <w:lastRenderedPageBreak/>
        <w:drawing>
          <wp:inline distT="0" distB="0" distL="0" distR="0">
            <wp:extent cx="5610225" cy="6486525"/>
            <wp:effectExtent l="0" t="0" r="0" b="0"/>
            <wp:docPr id="1073741830" name="officeArt object" descr="ГОСТ Р 54858-2011 Конструкции фасадные светопрозрачные. Метод определения приведенного сопротивления теплопередач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image4.jpeg" descr="ГОСТ Р 54858-2011 Конструкции фасадные светопрозрачные. Метод определения приведенного сопротивления теплопередаче"/>
                    <pic:cNvPicPr>
                      <a:picLocks noChangeAspect="1"/>
                    </pic:cNvPicPr>
                  </pic:nvPicPr>
                  <pic:blipFill>
                    <a:blip r:embed="rId33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648652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EF59B4" w:rsidRPr="00264EE4" w:rsidRDefault="00FE1050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i/>
          <w:iCs/>
          <w:color w:val="000000" w:themeColor="text1"/>
          <w:spacing w:val="-1"/>
        </w:rPr>
        <w:t>1</w:t>
      </w:r>
      <w:r w:rsidRPr="00264EE4">
        <w:rPr>
          <w:rStyle w:val="apple-converted-space"/>
          <w:color w:val="000000" w:themeColor="text1"/>
          <w:spacing w:val="-1"/>
        </w:rPr>
        <w:t> - наружный слой остекления;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2</w:t>
      </w:r>
      <w:r w:rsidRPr="00264EE4">
        <w:rPr>
          <w:rStyle w:val="apple-converted-space"/>
          <w:color w:val="000000" w:themeColor="text1"/>
          <w:spacing w:val="-1"/>
        </w:rPr>
        <w:t> - воздушная прослойка; </w:t>
      </w:r>
      <w:r w:rsidRPr="00264EE4">
        <w:rPr>
          <w:rStyle w:val="apple-converted-space"/>
          <w:i/>
          <w:iCs/>
          <w:color w:val="000000" w:themeColor="text1"/>
          <w:spacing w:val="-1"/>
        </w:rPr>
        <w:t>3</w:t>
      </w:r>
      <w:r w:rsidRPr="00264EE4">
        <w:rPr>
          <w:rStyle w:val="apple-converted-space"/>
          <w:color w:val="000000" w:themeColor="text1"/>
          <w:spacing w:val="-1"/>
        </w:rPr>
        <w:t> - внутренний слой остекления</w:t>
      </w:r>
    </w:p>
    <w:p w:rsidR="00EF59B4" w:rsidRPr="00264EE4" w:rsidRDefault="00FE1050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</w:rPr>
      </w:pPr>
      <w:r w:rsidRPr="00264EE4">
        <w:rPr>
          <w:rStyle w:val="apple-converted-space"/>
          <w:rFonts w:ascii="Arial Unicode MS" w:hAnsi="Arial Unicode MS"/>
          <w:color w:val="000000" w:themeColor="text1"/>
          <w:spacing w:val="-1"/>
        </w:rPr>
        <w:br/>
      </w:r>
      <w:r w:rsidRPr="00264EE4">
        <w:rPr>
          <w:rStyle w:val="apple-converted-space"/>
          <w:b/>
          <w:color w:val="000000" w:themeColor="text1"/>
          <w:spacing w:val="-1"/>
        </w:rPr>
        <w:t xml:space="preserve">Рисунок </w:t>
      </w:r>
      <w:r w:rsidR="00CA6E4D" w:rsidRPr="00264EE4">
        <w:rPr>
          <w:rStyle w:val="apple-converted-space"/>
          <w:b/>
          <w:color w:val="000000" w:themeColor="text1"/>
          <w:spacing w:val="-1"/>
        </w:rPr>
        <w:t>Д</w:t>
      </w:r>
      <w:r w:rsidRPr="00264EE4">
        <w:rPr>
          <w:rStyle w:val="apple-converted-space"/>
          <w:b/>
          <w:color w:val="000000" w:themeColor="text1"/>
          <w:spacing w:val="-1"/>
        </w:rPr>
        <w:t>.</w:t>
      </w:r>
      <w:r w:rsidR="00955DEB" w:rsidRPr="00264EE4">
        <w:rPr>
          <w:rStyle w:val="apple-converted-space"/>
          <w:b/>
          <w:color w:val="000000" w:themeColor="text1"/>
          <w:spacing w:val="-1"/>
        </w:rPr>
        <w:t xml:space="preserve">7 </w:t>
      </w:r>
      <w:r w:rsidRPr="00264EE4">
        <w:rPr>
          <w:rStyle w:val="apple-converted-space"/>
          <w:b/>
          <w:color w:val="000000" w:themeColor="text1"/>
          <w:spacing w:val="-1"/>
        </w:rPr>
        <w:t>Двойной фасад</w:t>
      </w:r>
    </w:p>
    <w:p w:rsidR="00EF59B4" w:rsidRPr="00264EE4" w:rsidRDefault="00EF59B4">
      <w:pPr>
        <w:pStyle w:val="toplevel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</w:p>
    <w:p w:rsidR="005469A1" w:rsidRPr="00264EE4" w:rsidRDefault="005469A1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</w:rPr>
      </w:pPr>
    </w:p>
    <w:p w:rsidR="005469A1" w:rsidRPr="00264EE4" w:rsidRDefault="005469A1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</w:rPr>
      </w:pPr>
    </w:p>
    <w:p w:rsidR="005469A1" w:rsidRPr="00264EE4" w:rsidRDefault="00D2084A" w:rsidP="00BD78DC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</w:rPr>
      </w:pPr>
      <w:r w:rsidRPr="00264EE4">
        <w:rPr>
          <w:color w:val="000000" w:themeColor="text1"/>
        </w:rPr>
        <w:lastRenderedPageBreak/>
        <w:pict>
          <v:shape id="_x0000_i1026" type="#_x0000_t75" style="width:574.75pt;height:467.05pt">
            <v:imagedata r:id="rId34" o:title=""/>
          </v:shape>
        </w:pict>
      </w:r>
    </w:p>
    <w:p w:rsidR="00833B3C" w:rsidRPr="00264EE4" w:rsidRDefault="00833B3C" w:rsidP="00833B3C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color w:val="000000" w:themeColor="text1"/>
          <w:spacing w:val="-1"/>
        </w:rPr>
        <w:t>1 -  уплотнительная прокладка; 2 – открывающийся элемент; 3 – стеклодержатель; 4 – герметик; 5 – косточка</w:t>
      </w:r>
    </w:p>
    <w:p w:rsidR="00833B3C" w:rsidRPr="00264EE4" w:rsidRDefault="00833B3C" w:rsidP="00833B3C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</w:p>
    <w:p w:rsidR="00833B3C" w:rsidRPr="00264EE4" w:rsidRDefault="00833B3C" w:rsidP="00833B3C">
      <w:pPr>
        <w:pStyle w:val="toplevel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  <w:sz w:val="26"/>
          <w:szCs w:val="26"/>
        </w:rPr>
      </w:pPr>
      <w:r w:rsidRPr="00264EE4">
        <w:rPr>
          <w:rStyle w:val="apple-converted-space"/>
          <w:b/>
          <w:color w:val="000000" w:themeColor="text1"/>
          <w:spacing w:val="-1"/>
          <w:sz w:val="26"/>
          <w:szCs w:val="26"/>
        </w:rPr>
        <w:t>Рисунок Д. 8 Стоечно – ригельный фасад со структурным остеклением</w:t>
      </w:r>
    </w:p>
    <w:p w:rsidR="005469A1" w:rsidRPr="00264EE4" w:rsidRDefault="005469A1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</w:rPr>
      </w:pPr>
    </w:p>
    <w:p w:rsidR="005469A1" w:rsidRPr="00264EE4" w:rsidRDefault="005469A1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</w:rPr>
      </w:pPr>
    </w:p>
    <w:p w:rsidR="00EF59B4" w:rsidRPr="00264EE4" w:rsidRDefault="00EF59B4">
      <w:pPr>
        <w:pStyle w:val="toplevel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</w:p>
    <w:p w:rsidR="005469A1" w:rsidRPr="00264EE4" w:rsidRDefault="005469A1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</w:rPr>
      </w:pPr>
    </w:p>
    <w:p w:rsidR="005469A1" w:rsidRPr="00264EE4" w:rsidRDefault="005469A1" w:rsidP="00AB0F5A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</w:rPr>
      </w:pPr>
    </w:p>
    <w:p w:rsidR="005469A1" w:rsidRPr="00264EE4" w:rsidRDefault="00D2084A" w:rsidP="00AB0F5A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</w:rPr>
      </w:pPr>
      <w:r w:rsidRPr="00264EE4">
        <w:rPr>
          <w:color w:val="000000" w:themeColor="text1"/>
        </w:rPr>
        <w:lastRenderedPageBreak/>
        <w:pict>
          <v:shape id="_x0000_i1027" type="#_x0000_t75" style="width:448.3pt;height:537.2pt">
            <v:imagedata r:id="rId35" o:title=""/>
          </v:shape>
        </w:pict>
      </w:r>
    </w:p>
    <w:p w:rsidR="005469A1" w:rsidRPr="00264EE4" w:rsidRDefault="005469A1" w:rsidP="00AB0F5A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</w:rPr>
      </w:pPr>
    </w:p>
    <w:p w:rsidR="005469A1" w:rsidRPr="00264EE4" w:rsidRDefault="005469A1" w:rsidP="00AB0F5A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</w:rPr>
      </w:pPr>
    </w:p>
    <w:p w:rsidR="006001F9" w:rsidRPr="00264EE4" w:rsidRDefault="006001F9" w:rsidP="006001F9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color w:val="000000" w:themeColor="text1"/>
          <w:spacing w:val="-1"/>
        </w:rPr>
        <w:t xml:space="preserve">1 -  </w:t>
      </w:r>
      <w:r w:rsidR="00833B3C" w:rsidRPr="00264EE4">
        <w:rPr>
          <w:rStyle w:val="apple-converted-space"/>
          <w:color w:val="000000" w:themeColor="text1"/>
          <w:spacing w:val="-1"/>
        </w:rPr>
        <w:t>вертикальный видимый элемент крепления</w:t>
      </w:r>
      <w:r w:rsidRPr="00264EE4">
        <w:rPr>
          <w:rStyle w:val="apple-converted-space"/>
          <w:color w:val="000000" w:themeColor="text1"/>
          <w:spacing w:val="-1"/>
        </w:rPr>
        <w:t xml:space="preserve">; </w:t>
      </w:r>
      <w:r w:rsidR="00833B3C" w:rsidRPr="00264EE4">
        <w:rPr>
          <w:rStyle w:val="apple-converted-space"/>
          <w:color w:val="000000" w:themeColor="text1"/>
          <w:spacing w:val="-1"/>
        </w:rPr>
        <w:t>2</w:t>
      </w:r>
      <w:r w:rsidRPr="00264EE4">
        <w:rPr>
          <w:rStyle w:val="apple-converted-space"/>
          <w:color w:val="000000" w:themeColor="text1"/>
          <w:spacing w:val="-1"/>
        </w:rPr>
        <w:t xml:space="preserve"> – </w:t>
      </w:r>
      <w:r w:rsidR="00833B3C" w:rsidRPr="00264EE4">
        <w:rPr>
          <w:rStyle w:val="apple-converted-space"/>
          <w:color w:val="000000" w:themeColor="text1"/>
          <w:spacing w:val="-1"/>
        </w:rPr>
        <w:t>горизонтальный видимый элемент крепления</w:t>
      </w:r>
      <w:r w:rsidRPr="00264EE4">
        <w:rPr>
          <w:rStyle w:val="apple-converted-space"/>
          <w:color w:val="000000" w:themeColor="text1"/>
          <w:spacing w:val="-1"/>
        </w:rPr>
        <w:t xml:space="preserve">; </w:t>
      </w:r>
      <w:r w:rsidR="00833B3C" w:rsidRPr="00264EE4">
        <w:rPr>
          <w:rStyle w:val="apple-converted-space"/>
          <w:color w:val="000000" w:themeColor="text1"/>
          <w:spacing w:val="-1"/>
        </w:rPr>
        <w:t>3</w:t>
      </w:r>
      <w:r w:rsidRPr="00264EE4">
        <w:rPr>
          <w:rStyle w:val="apple-converted-space"/>
          <w:color w:val="000000" w:themeColor="text1"/>
          <w:spacing w:val="-1"/>
        </w:rPr>
        <w:t xml:space="preserve"> – </w:t>
      </w:r>
      <w:r w:rsidR="00833B3C" w:rsidRPr="00264EE4">
        <w:rPr>
          <w:rStyle w:val="apple-converted-space"/>
          <w:color w:val="000000" w:themeColor="text1"/>
          <w:spacing w:val="-1"/>
        </w:rPr>
        <w:t>стеклопакет</w:t>
      </w:r>
      <w:r w:rsidRPr="00264EE4">
        <w:rPr>
          <w:rStyle w:val="apple-converted-space"/>
          <w:color w:val="000000" w:themeColor="text1"/>
          <w:spacing w:val="-1"/>
        </w:rPr>
        <w:t xml:space="preserve">; </w:t>
      </w:r>
      <w:r w:rsidR="00833B3C" w:rsidRPr="00264EE4">
        <w:rPr>
          <w:rStyle w:val="apple-converted-space"/>
          <w:color w:val="000000" w:themeColor="text1"/>
          <w:spacing w:val="-1"/>
        </w:rPr>
        <w:t>4</w:t>
      </w:r>
      <w:r w:rsidRPr="00264EE4">
        <w:rPr>
          <w:rStyle w:val="apple-converted-space"/>
          <w:color w:val="000000" w:themeColor="text1"/>
          <w:spacing w:val="-1"/>
        </w:rPr>
        <w:t xml:space="preserve"> – </w:t>
      </w:r>
      <w:r w:rsidR="00833B3C" w:rsidRPr="00264EE4">
        <w:rPr>
          <w:rStyle w:val="apple-converted-space"/>
          <w:color w:val="000000" w:themeColor="text1"/>
          <w:spacing w:val="-1"/>
        </w:rPr>
        <w:t>прижимная планка</w:t>
      </w:r>
      <w:r w:rsidRPr="00264EE4">
        <w:rPr>
          <w:rStyle w:val="apple-converted-space"/>
          <w:color w:val="000000" w:themeColor="text1"/>
          <w:spacing w:val="-1"/>
        </w:rPr>
        <w:t xml:space="preserve">; </w:t>
      </w:r>
      <w:r w:rsidR="00833B3C" w:rsidRPr="00264EE4">
        <w:rPr>
          <w:rStyle w:val="apple-converted-space"/>
          <w:color w:val="000000" w:themeColor="text1"/>
          <w:spacing w:val="-1"/>
        </w:rPr>
        <w:t>5</w:t>
      </w:r>
      <w:r w:rsidRPr="00264EE4">
        <w:rPr>
          <w:rStyle w:val="apple-converted-space"/>
          <w:color w:val="000000" w:themeColor="text1"/>
          <w:spacing w:val="-1"/>
        </w:rPr>
        <w:t xml:space="preserve"> – декоративная накладка</w:t>
      </w:r>
    </w:p>
    <w:p w:rsidR="00833B3C" w:rsidRPr="00264EE4" w:rsidRDefault="00833B3C" w:rsidP="006001F9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</w:p>
    <w:p w:rsidR="006001F9" w:rsidRPr="00264EE4" w:rsidRDefault="006001F9" w:rsidP="006001F9">
      <w:pPr>
        <w:pStyle w:val="toplevel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  <w:sz w:val="26"/>
          <w:szCs w:val="26"/>
        </w:rPr>
      </w:pPr>
      <w:r w:rsidRPr="00264EE4">
        <w:rPr>
          <w:rStyle w:val="apple-converted-space"/>
          <w:b/>
          <w:color w:val="000000" w:themeColor="text1"/>
          <w:spacing w:val="-1"/>
          <w:sz w:val="26"/>
          <w:szCs w:val="26"/>
        </w:rPr>
        <w:t xml:space="preserve">Рисунок Д. </w:t>
      </w:r>
      <w:r w:rsidR="00833B3C" w:rsidRPr="00264EE4">
        <w:rPr>
          <w:rStyle w:val="apple-converted-space"/>
          <w:b/>
          <w:color w:val="000000" w:themeColor="text1"/>
          <w:spacing w:val="-1"/>
          <w:sz w:val="26"/>
          <w:szCs w:val="26"/>
        </w:rPr>
        <w:t>9</w:t>
      </w:r>
      <w:r w:rsidRPr="00264EE4">
        <w:rPr>
          <w:rStyle w:val="apple-converted-space"/>
          <w:b/>
          <w:color w:val="000000" w:themeColor="text1"/>
          <w:spacing w:val="-1"/>
          <w:sz w:val="26"/>
          <w:szCs w:val="26"/>
        </w:rPr>
        <w:t xml:space="preserve"> Стоечно – ригельный фасад </w:t>
      </w:r>
      <w:r w:rsidR="00833B3C" w:rsidRPr="00264EE4">
        <w:rPr>
          <w:rStyle w:val="apple-converted-space"/>
          <w:b/>
          <w:color w:val="000000" w:themeColor="text1"/>
          <w:spacing w:val="-1"/>
          <w:sz w:val="26"/>
          <w:szCs w:val="26"/>
        </w:rPr>
        <w:t>с полуструктурным остеклением</w:t>
      </w:r>
    </w:p>
    <w:p w:rsidR="005469A1" w:rsidRPr="00264EE4" w:rsidRDefault="005469A1" w:rsidP="00AB0F5A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</w:rPr>
      </w:pPr>
    </w:p>
    <w:p w:rsidR="005469A1" w:rsidRPr="00264EE4" w:rsidRDefault="005469A1" w:rsidP="00AB0F5A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</w:rPr>
      </w:pPr>
    </w:p>
    <w:p w:rsidR="00D65BFF" w:rsidRPr="00264EE4" w:rsidRDefault="00D2084A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</w:rPr>
      </w:pPr>
      <w:r w:rsidRPr="00264EE4">
        <w:rPr>
          <w:color w:val="000000" w:themeColor="text1"/>
        </w:rPr>
        <w:lastRenderedPageBreak/>
        <w:pict>
          <v:shape id="_x0000_i1028" type="#_x0000_t75" style="width:500.85pt;height:352.5pt">
            <v:imagedata r:id="rId36" o:title=""/>
          </v:shape>
        </w:pict>
      </w:r>
    </w:p>
    <w:p w:rsidR="00EF59B4" w:rsidRPr="00264EE4" w:rsidRDefault="00B41866" w:rsidP="00196163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color w:val="000000" w:themeColor="text1"/>
          <w:spacing w:val="-1"/>
        </w:rPr>
        <w:t>1 -  уплотнитель стекла; 2 – стойка; 3 – ригель; 4 – термоизоляционная вставка; 5 – стеклопакет; 6 – декоративная накладка; 7 – подкладка под стеклопакет</w:t>
      </w:r>
    </w:p>
    <w:p w:rsidR="00EF59B4" w:rsidRPr="00264EE4" w:rsidRDefault="00EF59B4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</w:p>
    <w:p w:rsidR="00EF59B4" w:rsidRPr="00264EE4" w:rsidRDefault="00B41866">
      <w:pPr>
        <w:pStyle w:val="toplevel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  <w:sz w:val="26"/>
          <w:szCs w:val="26"/>
        </w:rPr>
      </w:pPr>
      <w:r w:rsidRPr="00264EE4">
        <w:rPr>
          <w:rStyle w:val="apple-converted-space"/>
          <w:b/>
          <w:color w:val="000000" w:themeColor="text1"/>
          <w:spacing w:val="-1"/>
          <w:sz w:val="26"/>
          <w:szCs w:val="26"/>
        </w:rPr>
        <w:t>Рисунок Д. 10 Стоечно – ригельный фасад рамного остекления</w:t>
      </w:r>
    </w:p>
    <w:p w:rsidR="00EF59B4" w:rsidRPr="00264EE4" w:rsidRDefault="00D2084A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color w:val="000000" w:themeColor="text1"/>
        </w:rPr>
        <w:lastRenderedPageBreak/>
        <w:pict>
          <v:shape id="_x0000_i1029" type="#_x0000_t75" style="width:459.55pt;height:465.2pt">
            <v:imagedata r:id="rId37" o:title=""/>
          </v:shape>
        </w:pict>
      </w:r>
    </w:p>
    <w:p w:rsidR="00B07954" w:rsidRPr="00264EE4" w:rsidRDefault="00B07954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</w:p>
    <w:p w:rsidR="00370080" w:rsidRPr="00264EE4" w:rsidRDefault="00370080" w:rsidP="00370080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color w:val="000000" w:themeColor="text1"/>
          <w:spacing w:val="-1"/>
        </w:rPr>
        <w:t>1 -  уплотнитель; 2 – стеклопакет; 3 – вертикальный видимый элемент крепления; 4 – горизонтальный видимый элемент крепления</w:t>
      </w:r>
    </w:p>
    <w:p w:rsidR="00370080" w:rsidRPr="00264EE4" w:rsidRDefault="00370080" w:rsidP="00370080">
      <w:pPr>
        <w:pStyle w:val="toplevel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</w:p>
    <w:p w:rsidR="00370080" w:rsidRPr="00264EE4" w:rsidRDefault="00370080" w:rsidP="00370080">
      <w:pPr>
        <w:pStyle w:val="toplevel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  <w:sz w:val="26"/>
          <w:szCs w:val="26"/>
        </w:rPr>
      </w:pPr>
      <w:r w:rsidRPr="00264EE4">
        <w:rPr>
          <w:rStyle w:val="apple-converted-space"/>
          <w:b/>
          <w:color w:val="000000" w:themeColor="text1"/>
          <w:spacing w:val="-1"/>
          <w:sz w:val="26"/>
          <w:szCs w:val="26"/>
        </w:rPr>
        <w:t>Рисунок Д. 11 Модульный фасад структурного и полуструктурного остекленния</w:t>
      </w:r>
    </w:p>
    <w:p w:rsidR="00B41866" w:rsidRPr="00264EE4" w:rsidRDefault="00B41866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  <w:sz w:val="26"/>
          <w:szCs w:val="26"/>
        </w:rPr>
      </w:pPr>
    </w:p>
    <w:p w:rsidR="00B07954" w:rsidRPr="00264EE4" w:rsidRDefault="00B07954" w:rsidP="00B07954">
      <w:pPr>
        <w:pStyle w:val="topleveltext"/>
        <w:shd w:val="clear" w:color="auto" w:fill="FFFFFF"/>
        <w:spacing w:before="0" w:after="0" w:line="315" w:lineRule="atLeast"/>
        <w:jc w:val="center"/>
        <w:textAlignment w:val="baseline"/>
        <w:rPr>
          <w:rFonts w:ascii="Arial" w:hAnsi="Arial" w:cs="Arial"/>
          <w:color w:val="000000" w:themeColor="text1"/>
          <w:spacing w:val="2"/>
          <w:sz w:val="21"/>
          <w:szCs w:val="21"/>
        </w:rPr>
      </w:pPr>
      <w:r w:rsidRPr="00264EE4">
        <w:rPr>
          <w:rFonts w:ascii="Arial" w:hAnsi="Arial" w:cs="Arial"/>
          <w:noProof/>
          <w:color w:val="000000" w:themeColor="text1"/>
          <w:spacing w:val="2"/>
          <w:sz w:val="21"/>
          <w:szCs w:val="21"/>
        </w:rPr>
        <w:lastRenderedPageBreak/>
        <w:drawing>
          <wp:inline distT="0" distB="0" distL="0" distR="0">
            <wp:extent cx="4371975" cy="3819525"/>
            <wp:effectExtent l="19050" t="0" r="9525" b="0"/>
            <wp:docPr id="2" name="Рисунок 2" descr="ГОСТ 33079-2014 Конструкции фасадные светопрозрачные навесные. Классификация. Термины и определ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ГОСТ 33079-2014 Конструкции фасадные светопрозрачные навесные. Классификация. Термины и определения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38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7954" w:rsidRPr="00264EE4" w:rsidRDefault="00B07954" w:rsidP="00B07954">
      <w:pPr>
        <w:pStyle w:val="formattext"/>
        <w:shd w:val="clear" w:color="auto" w:fill="FFFFFF"/>
        <w:spacing w:before="0" w:after="0" w:line="315" w:lineRule="atLeast"/>
        <w:jc w:val="center"/>
        <w:textAlignment w:val="baseline"/>
        <w:rPr>
          <w:rFonts w:cs="Times New Roman"/>
          <w:b/>
          <w:color w:val="000000" w:themeColor="text1"/>
          <w:spacing w:val="2"/>
          <w:sz w:val="26"/>
          <w:szCs w:val="26"/>
        </w:rPr>
      </w:pPr>
      <w:r w:rsidRPr="00264EE4">
        <w:rPr>
          <w:rFonts w:ascii="Arial" w:hAnsi="Arial" w:cs="Arial"/>
          <w:color w:val="000000" w:themeColor="text1"/>
          <w:spacing w:val="2"/>
        </w:rPr>
        <w:br/>
      </w:r>
      <w:r w:rsidRPr="00264EE4">
        <w:rPr>
          <w:rFonts w:cs="Times New Roman"/>
          <w:i/>
          <w:iCs/>
          <w:color w:val="000000" w:themeColor="text1"/>
          <w:spacing w:val="2"/>
        </w:rPr>
        <w:t>1</w:t>
      </w:r>
      <w:r w:rsidRPr="00264EE4">
        <w:rPr>
          <w:rStyle w:val="apple-converted-space"/>
          <w:rFonts w:cs="Times New Roman"/>
          <w:color w:val="000000" w:themeColor="text1"/>
          <w:spacing w:val="2"/>
        </w:rPr>
        <w:t> </w:t>
      </w:r>
      <w:r w:rsidRPr="00264EE4">
        <w:rPr>
          <w:rFonts w:cs="Times New Roman"/>
          <w:color w:val="000000" w:themeColor="text1"/>
          <w:spacing w:val="2"/>
        </w:rPr>
        <w:t>- силовой каркас;</w:t>
      </w:r>
      <w:r w:rsidRPr="00264EE4">
        <w:rPr>
          <w:rStyle w:val="apple-converted-space"/>
          <w:rFonts w:cs="Times New Roman"/>
          <w:color w:val="000000" w:themeColor="text1"/>
          <w:spacing w:val="2"/>
        </w:rPr>
        <w:t> </w:t>
      </w:r>
      <w:r w:rsidRPr="00264EE4">
        <w:rPr>
          <w:rFonts w:cs="Times New Roman"/>
          <w:i/>
          <w:iCs/>
          <w:color w:val="000000" w:themeColor="text1"/>
          <w:spacing w:val="2"/>
        </w:rPr>
        <w:t>2</w:t>
      </w:r>
      <w:r w:rsidRPr="00264EE4">
        <w:rPr>
          <w:rStyle w:val="apple-converted-space"/>
          <w:rFonts w:cs="Times New Roman"/>
          <w:color w:val="000000" w:themeColor="text1"/>
          <w:spacing w:val="2"/>
        </w:rPr>
        <w:t> </w:t>
      </w:r>
      <w:r w:rsidRPr="00264EE4">
        <w:rPr>
          <w:rFonts w:cs="Times New Roman"/>
          <w:color w:val="000000" w:themeColor="text1"/>
          <w:spacing w:val="2"/>
        </w:rPr>
        <w:t>- базовый кронштейн;</w:t>
      </w:r>
      <w:r w:rsidRPr="00264EE4">
        <w:rPr>
          <w:rStyle w:val="apple-converted-space"/>
          <w:rFonts w:cs="Times New Roman"/>
          <w:color w:val="000000" w:themeColor="text1"/>
          <w:spacing w:val="2"/>
        </w:rPr>
        <w:t> </w:t>
      </w:r>
      <w:r w:rsidRPr="00264EE4">
        <w:rPr>
          <w:rFonts w:cs="Times New Roman"/>
          <w:i/>
          <w:iCs/>
          <w:color w:val="000000" w:themeColor="text1"/>
          <w:spacing w:val="2"/>
        </w:rPr>
        <w:t>3</w:t>
      </w:r>
      <w:r w:rsidRPr="00264EE4">
        <w:rPr>
          <w:rStyle w:val="apple-converted-space"/>
          <w:rFonts w:cs="Times New Roman"/>
          <w:color w:val="000000" w:themeColor="text1"/>
          <w:spacing w:val="2"/>
        </w:rPr>
        <w:t> </w:t>
      </w:r>
      <w:r w:rsidRPr="00264EE4">
        <w:rPr>
          <w:rFonts w:cs="Times New Roman"/>
          <w:color w:val="000000" w:themeColor="text1"/>
          <w:spacing w:val="2"/>
        </w:rPr>
        <w:t>- болтовая опора;</w:t>
      </w:r>
      <w:r w:rsidRPr="00264EE4">
        <w:rPr>
          <w:rStyle w:val="apple-converted-space"/>
          <w:rFonts w:cs="Times New Roman"/>
          <w:color w:val="000000" w:themeColor="text1"/>
          <w:spacing w:val="2"/>
        </w:rPr>
        <w:t> </w:t>
      </w:r>
      <w:r w:rsidRPr="00264EE4">
        <w:rPr>
          <w:rFonts w:cs="Times New Roman"/>
          <w:i/>
          <w:iCs/>
          <w:color w:val="000000" w:themeColor="text1"/>
          <w:spacing w:val="2"/>
        </w:rPr>
        <w:t>4</w:t>
      </w:r>
      <w:r w:rsidRPr="00264EE4">
        <w:rPr>
          <w:rStyle w:val="apple-converted-space"/>
          <w:rFonts w:cs="Times New Roman"/>
          <w:color w:val="000000" w:themeColor="text1"/>
          <w:spacing w:val="2"/>
        </w:rPr>
        <w:t> </w:t>
      </w:r>
      <w:r w:rsidRPr="00264EE4">
        <w:rPr>
          <w:rFonts w:cs="Times New Roman"/>
          <w:color w:val="000000" w:themeColor="text1"/>
          <w:spacing w:val="2"/>
        </w:rPr>
        <w:t>- заполнение</w:t>
      </w:r>
      <w:r w:rsidRPr="00264EE4">
        <w:rPr>
          <w:rFonts w:cs="Times New Roman"/>
          <w:color w:val="000000" w:themeColor="text1"/>
          <w:spacing w:val="2"/>
        </w:rPr>
        <w:br/>
      </w:r>
      <w:r w:rsidRPr="00264EE4">
        <w:rPr>
          <w:rFonts w:cs="Times New Roman"/>
          <w:color w:val="000000" w:themeColor="text1"/>
          <w:spacing w:val="2"/>
          <w:sz w:val="28"/>
          <w:szCs w:val="28"/>
        </w:rPr>
        <w:br/>
      </w:r>
      <w:r w:rsidR="00977EDA" w:rsidRPr="00264EE4">
        <w:rPr>
          <w:rFonts w:cs="Times New Roman"/>
          <w:b/>
          <w:color w:val="000000" w:themeColor="text1"/>
          <w:spacing w:val="2"/>
          <w:sz w:val="26"/>
          <w:szCs w:val="26"/>
        </w:rPr>
        <w:t>Рисунок Д</w:t>
      </w:r>
      <w:r w:rsidR="00955DEB" w:rsidRPr="00264EE4">
        <w:rPr>
          <w:rFonts w:cs="Times New Roman"/>
          <w:b/>
          <w:color w:val="000000" w:themeColor="text1"/>
          <w:spacing w:val="2"/>
          <w:sz w:val="26"/>
          <w:szCs w:val="26"/>
        </w:rPr>
        <w:t>.12</w:t>
      </w:r>
      <w:r w:rsidRPr="00264EE4">
        <w:rPr>
          <w:rFonts w:cs="Times New Roman"/>
          <w:b/>
          <w:color w:val="000000" w:themeColor="text1"/>
          <w:spacing w:val="2"/>
          <w:sz w:val="26"/>
          <w:szCs w:val="26"/>
        </w:rPr>
        <w:t>Механическое крепление заполнения болтовыми опорами</w:t>
      </w:r>
    </w:p>
    <w:p w:rsidR="00B07954" w:rsidRPr="00264EE4" w:rsidRDefault="00B07954" w:rsidP="00B07954">
      <w:pPr>
        <w:pStyle w:val="formattext"/>
        <w:shd w:val="clear" w:color="auto" w:fill="FFFFFF"/>
        <w:spacing w:before="0" w:after="0" w:line="315" w:lineRule="atLeast"/>
        <w:jc w:val="center"/>
        <w:textAlignment w:val="baseline"/>
        <w:rPr>
          <w:rFonts w:cs="Times New Roman"/>
          <w:b/>
          <w:color w:val="000000" w:themeColor="text1"/>
          <w:spacing w:val="2"/>
          <w:sz w:val="26"/>
          <w:szCs w:val="26"/>
        </w:rPr>
      </w:pPr>
    </w:p>
    <w:p w:rsidR="00B07954" w:rsidRPr="00264EE4" w:rsidRDefault="00B07954" w:rsidP="00B07954">
      <w:pPr>
        <w:pStyle w:val="formattext"/>
        <w:shd w:val="clear" w:color="auto" w:fill="FFFFFF"/>
        <w:spacing w:before="0" w:after="0" w:line="315" w:lineRule="atLeast"/>
        <w:jc w:val="center"/>
        <w:textAlignment w:val="baseline"/>
        <w:rPr>
          <w:rFonts w:cs="Times New Roman"/>
          <w:b/>
          <w:color w:val="000000" w:themeColor="text1"/>
          <w:spacing w:val="2"/>
          <w:sz w:val="26"/>
          <w:szCs w:val="26"/>
        </w:rPr>
      </w:pPr>
    </w:p>
    <w:p w:rsidR="00B07954" w:rsidRPr="00264EE4" w:rsidRDefault="00D2084A" w:rsidP="00B07954">
      <w:pPr>
        <w:pStyle w:val="formattext"/>
        <w:shd w:val="clear" w:color="auto" w:fill="FFFFFF"/>
        <w:spacing w:before="0" w:after="0" w:line="315" w:lineRule="atLeast"/>
        <w:jc w:val="center"/>
        <w:textAlignment w:val="baseline"/>
        <w:rPr>
          <w:rFonts w:cs="Times New Roman"/>
          <w:color w:val="000000" w:themeColor="text1"/>
          <w:spacing w:val="2"/>
          <w:sz w:val="28"/>
          <w:szCs w:val="28"/>
        </w:rPr>
      </w:pPr>
      <w:r w:rsidRPr="00264EE4">
        <w:rPr>
          <w:color w:val="000000" w:themeColor="text1"/>
        </w:rPr>
        <w:lastRenderedPageBreak/>
        <w:pict>
          <v:shape id="_x0000_i1030" type="#_x0000_t75" style="width:268.6pt;height:323.05pt">
            <v:imagedata r:id="rId39" o:title=""/>
          </v:shape>
        </w:pict>
      </w:r>
    </w:p>
    <w:p w:rsidR="00B07954" w:rsidRPr="00264EE4" w:rsidRDefault="00B07954" w:rsidP="00B07954">
      <w:pPr>
        <w:pStyle w:val="topleveltext"/>
        <w:shd w:val="clear" w:color="auto" w:fill="FFFFFF"/>
        <w:spacing w:before="0" w:after="0" w:line="315" w:lineRule="atLeast"/>
        <w:jc w:val="center"/>
        <w:textAlignment w:val="baseline"/>
        <w:rPr>
          <w:rFonts w:ascii="Arial" w:hAnsi="Arial" w:cs="Arial"/>
          <w:color w:val="000000" w:themeColor="text1"/>
          <w:spacing w:val="2"/>
          <w:sz w:val="21"/>
          <w:szCs w:val="21"/>
          <w:highlight w:val="red"/>
        </w:rPr>
      </w:pPr>
    </w:p>
    <w:p w:rsidR="00370080" w:rsidRPr="00264EE4" w:rsidRDefault="00370080" w:rsidP="00370080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color w:val="000000" w:themeColor="text1"/>
          <w:spacing w:val="-1"/>
        </w:rPr>
        <w:t>1 -  силовой каркас; 2 – заполнение; 3 – клей</w:t>
      </w:r>
    </w:p>
    <w:p w:rsidR="00370080" w:rsidRPr="00264EE4" w:rsidRDefault="00370080" w:rsidP="00370080">
      <w:pPr>
        <w:pStyle w:val="toplevel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</w:p>
    <w:p w:rsidR="00370080" w:rsidRPr="00264EE4" w:rsidRDefault="00370080" w:rsidP="00370080">
      <w:pPr>
        <w:pStyle w:val="toplevel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  <w:sz w:val="26"/>
          <w:szCs w:val="26"/>
        </w:rPr>
      </w:pPr>
      <w:r w:rsidRPr="00264EE4">
        <w:rPr>
          <w:rStyle w:val="apple-converted-space"/>
          <w:b/>
          <w:color w:val="000000" w:themeColor="text1"/>
          <w:spacing w:val="-1"/>
          <w:sz w:val="26"/>
          <w:szCs w:val="26"/>
        </w:rPr>
        <w:t>Рисунок Д. 13 Клеевое крепление заполнения</w:t>
      </w:r>
    </w:p>
    <w:p w:rsidR="00370080" w:rsidRPr="00264EE4" w:rsidRDefault="00370080" w:rsidP="00370080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  <w:sz w:val="26"/>
          <w:szCs w:val="26"/>
        </w:rPr>
      </w:pPr>
    </w:p>
    <w:p w:rsidR="00EF59B4" w:rsidRPr="00264EE4" w:rsidRDefault="00EF59B4">
      <w:pPr>
        <w:spacing w:before="120" w:after="120"/>
        <w:ind w:firstLine="567"/>
        <w:jc w:val="center"/>
        <w:rPr>
          <w:b/>
          <w:bCs/>
          <w:color w:val="000000" w:themeColor="text1"/>
          <w:sz w:val="26"/>
          <w:szCs w:val="26"/>
        </w:rPr>
      </w:pPr>
    </w:p>
    <w:p w:rsidR="00EF59B4" w:rsidRPr="00264EE4" w:rsidRDefault="00D2084A">
      <w:pPr>
        <w:spacing w:before="120" w:after="120"/>
        <w:ind w:firstLine="567"/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  <w:r w:rsidRPr="00264EE4">
        <w:rPr>
          <w:color w:val="000000" w:themeColor="text1"/>
        </w:rPr>
        <w:lastRenderedPageBreak/>
        <w:pict>
          <v:shape id="_x0000_i1031" type="#_x0000_t75" style="width:350pt;height:351.25pt">
            <v:imagedata r:id="rId40" o:title=""/>
          </v:shape>
        </w:pict>
      </w:r>
    </w:p>
    <w:p w:rsidR="00046AE0" w:rsidRPr="00264EE4" w:rsidRDefault="00046AE0" w:rsidP="00046AE0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</w:p>
    <w:p w:rsidR="00046AE0" w:rsidRPr="00264EE4" w:rsidRDefault="00046AE0" w:rsidP="00046AE0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</w:p>
    <w:p w:rsidR="00046AE0" w:rsidRPr="00264EE4" w:rsidRDefault="00046AE0" w:rsidP="00046AE0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  <w:r w:rsidRPr="00264EE4">
        <w:rPr>
          <w:rStyle w:val="apple-converted-space"/>
          <w:color w:val="000000" w:themeColor="text1"/>
          <w:spacing w:val="-1"/>
        </w:rPr>
        <w:t>1 -  уплотнитель стекла; 2 – рама; 3 – видимый элемент крепления</w:t>
      </w:r>
    </w:p>
    <w:p w:rsidR="00046AE0" w:rsidRPr="00264EE4" w:rsidRDefault="00046AE0" w:rsidP="00046AE0">
      <w:pPr>
        <w:pStyle w:val="topleveltext"/>
        <w:shd w:val="clear" w:color="auto" w:fill="FFFFFF"/>
        <w:spacing w:before="0" w:after="0" w:line="315" w:lineRule="atLeast"/>
        <w:jc w:val="center"/>
        <w:rPr>
          <w:rStyle w:val="apple-converted-space"/>
          <w:color w:val="000000" w:themeColor="text1"/>
          <w:spacing w:val="-1"/>
        </w:rPr>
      </w:pPr>
    </w:p>
    <w:p w:rsidR="00046AE0" w:rsidRPr="00264EE4" w:rsidRDefault="00046AE0" w:rsidP="00046AE0">
      <w:pPr>
        <w:pStyle w:val="toplevel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  <w:sz w:val="26"/>
          <w:szCs w:val="26"/>
        </w:rPr>
      </w:pPr>
      <w:r w:rsidRPr="00264EE4">
        <w:rPr>
          <w:rStyle w:val="apple-converted-space"/>
          <w:b/>
          <w:color w:val="000000" w:themeColor="text1"/>
          <w:spacing w:val="-1"/>
          <w:sz w:val="26"/>
          <w:szCs w:val="26"/>
        </w:rPr>
        <w:t>Рисунок Д. 14 Модульный фасад рамного остекления</w:t>
      </w:r>
    </w:p>
    <w:p w:rsidR="00046AE0" w:rsidRPr="00264EE4" w:rsidRDefault="00046AE0" w:rsidP="00046AE0">
      <w:pPr>
        <w:pStyle w:val="formattext"/>
        <w:shd w:val="clear" w:color="auto" w:fill="FFFFFF"/>
        <w:spacing w:before="0" w:after="0" w:line="315" w:lineRule="atLeast"/>
        <w:jc w:val="center"/>
        <w:rPr>
          <w:rStyle w:val="apple-converted-space"/>
          <w:b/>
          <w:color w:val="000000" w:themeColor="text1"/>
          <w:spacing w:val="-1"/>
          <w:sz w:val="26"/>
          <w:szCs w:val="26"/>
        </w:rPr>
      </w:pPr>
    </w:p>
    <w:p w:rsidR="008D399B" w:rsidRPr="00264EE4" w:rsidRDefault="008D399B">
      <w:pPr>
        <w:spacing w:before="120" w:after="120"/>
        <w:ind w:firstLine="567"/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8D399B" w:rsidRPr="00264EE4" w:rsidRDefault="008D399B">
      <w:pPr>
        <w:spacing w:before="120" w:after="120"/>
        <w:ind w:firstLine="567"/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046AE0" w:rsidRPr="00264EE4" w:rsidRDefault="00046AE0" w:rsidP="008D399B">
      <w:pPr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046AE0" w:rsidRPr="00264EE4" w:rsidRDefault="00046AE0" w:rsidP="008D399B">
      <w:pPr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046AE0" w:rsidRPr="00264EE4" w:rsidRDefault="00046AE0" w:rsidP="008D399B">
      <w:pPr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046AE0" w:rsidRPr="00264EE4" w:rsidRDefault="00046AE0" w:rsidP="008D399B">
      <w:pPr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046AE0" w:rsidRPr="00264EE4" w:rsidRDefault="00046AE0" w:rsidP="008D399B">
      <w:pPr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046AE0" w:rsidRPr="00264EE4" w:rsidRDefault="00046AE0" w:rsidP="008D399B">
      <w:pPr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046AE0" w:rsidRPr="00264EE4" w:rsidRDefault="00046AE0" w:rsidP="008D399B">
      <w:pPr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046AE0" w:rsidRPr="00264EE4" w:rsidRDefault="00046AE0" w:rsidP="008D399B">
      <w:pPr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046AE0" w:rsidRPr="00264EE4" w:rsidRDefault="00046AE0" w:rsidP="008D399B">
      <w:pPr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046AE0" w:rsidRPr="00264EE4" w:rsidRDefault="00046AE0" w:rsidP="008D399B">
      <w:pPr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046AE0" w:rsidRPr="00264EE4" w:rsidRDefault="00046AE0" w:rsidP="008D399B">
      <w:pPr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046AE0" w:rsidRPr="00264EE4" w:rsidRDefault="00046AE0" w:rsidP="008D399B">
      <w:pPr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046AE0" w:rsidRPr="00264EE4" w:rsidRDefault="00046AE0" w:rsidP="008D399B">
      <w:pPr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046AE0" w:rsidRPr="00264EE4" w:rsidRDefault="00046AE0" w:rsidP="008D399B">
      <w:pPr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8D399B" w:rsidRPr="00264EE4" w:rsidRDefault="008D399B" w:rsidP="008D399B">
      <w:pPr>
        <w:jc w:val="center"/>
        <w:rPr>
          <w:b/>
          <w:color w:val="000000" w:themeColor="text1"/>
          <w:sz w:val="28"/>
          <w:szCs w:val="28"/>
        </w:rPr>
      </w:pPr>
      <w:r w:rsidRPr="00264EE4">
        <w:rPr>
          <w:b/>
          <w:color w:val="000000" w:themeColor="text1"/>
          <w:sz w:val="28"/>
          <w:szCs w:val="28"/>
        </w:rPr>
        <w:lastRenderedPageBreak/>
        <w:t>Приложение Е</w:t>
      </w:r>
    </w:p>
    <w:p w:rsidR="008D399B" w:rsidRPr="00264EE4" w:rsidRDefault="008D399B" w:rsidP="008D399B">
      <w:pPr>
        <w:jc w:val="center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>(рекомендуемое)</w:t>
      </w:r>
    </w:p>
    <w:p w:rsidR="008D399B" w:rsidRPr="00264EE4" w:rsidRDefault="008D399B" w:rsidP="008D399B">
      <w:pPr>
        <w:rPr>
          <w:color w:val="000000" w:themeColor="text1"/>
          <w:sz w:val="24"/>
          <w:szCs w:val="24"/>
        </w:rPr>
      </w:pPr>
    </w:p>
    <w:p w:rsidR="008D399B" w:rsidRPr="00264EE4" w:rsidRDefault="008D399B" w:rsidP="008D399B">
      <w:pPr>
        <w:jc w:val="center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 xml:space="preserve">Методика определения индекса фактической изоляции воздушного шума </w:t>
      </w:r>
      <m:oMath>
        <m:sSubSup>
          <m:sSubSupPr>
            <m:ctrlPr>
              <w:rPr>
                <w:rFonts w:ascii="Cambria Math" w:hAnsi="Cambria Math"/>
                <w:b/>
                <w:i/>
                <w:color w:val="000000" w:themeColor="text1"/>
                <w:sz w:val="24"/>
                <w:szCs w:val="24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 w:val="24"/>
                <w:szCs w:val="24"/>
                <w:lang w:val="en-US"/>
              </w:rPr>
              <m:t>R</m:t>
            </m:r>
          </m:e>
          <m:sub>
            <m:sSup>
              <m:sSupPr>
                <m:ctrlPr>
                  <w:rPr>
                    <w:rFonts w:ascii="Cambria Math" w:hAnsi="Cambria Math"/>
                    <w:b/>
                    <w:i/>
                    <w:color w:val="000000" w:themeColor="text1"/>
                    <w:sz w:val="24"/>
                    <w:szCs w:val="24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/>
                    <w:color w:val="000000" w:themeColor="text1"/>
                    <w:sz w:val="24"/>
                    <w:szCs w:val="24"/>
                  </w:rPr>
                  <m:t>45</m:t>
                </m:r>
              </m:e>
              <m:sup>
                <m:r>
                  <m:rPr>
                    <m:sty m:val="bi"/>
                  </m:rPr>
                  <w:rPr>
                    <w:rFonts w:ascii="Cambria Math"/>
                    <w:color w:val="000000" w:themeColor="text1"/>
                    <w:sz w:val="24"/>
                    <w:szCs w:val="24"/>
                  </w:rPr>
                  <m:t>о</m:t>
                </m:r>
              </m:sup>
            </m:sSup>
            <m:r>
              <m:rPr>
                <m:sty m:val="bi"/>
              </m:rPr>
              <w:rPr>
                <w:rFonts w:ascii="Cambria Math"/>
                <w:color w:val="000000" w:themeColor="text1"/>
                <w:sz w:val="24"/>
                <w:szCs w:val="24"/>
              </w:rPr>
              <m:t>,</m:t>
            </m:r>
            <m:r>
              <m:rPr>
                <m:sty m:val="b"/>
              </m:rPr>
              <w:rPr>
                <w:rFonts w:ascii="Cambria Math"/>
                <w:color w:val="000000" w:themeColor="text1"/>
                <w:sz w:val="24"/>
                <w:szCs w:val="24"/>
              </w:rPr>
              <m:t>w</m:t>
            </m:r>
          </m:sub>
          <m:sup>
            <m:r>
              <m:rPr>
                <m:sty m:val="bi"/>
              </m:rPr>
              <w:rPr>
                <w:rFonts w:ascii="Cambria Math"/>
                <w:color w:val="000000" w:themeColor="text1"/>
                <w:sz w:val="24"/>
                <w:szCs w:val="24"/>
              </w:rPr>
              <m:t>'</m:t>
            </m:r>
          </m:sup>
        </m:sSubSup>
      </m:oMath>
      <w:r w:rsidRPr="00264EE4">
        <w:rPr>
          <w:b/>
          <w:color w:val="000000" w:themeColor="text1"/>
          <w:sz w:val="24"/>
          <w:szCs w:val="24"/>
        </w:rPr>
        <w:t xml:space="preserve"> и </w:t>
      </w:r>
      <w:r w:rsidRPr="00264EE4">
        <w:rPr>
          <w:b/>
          <w:color w:val="000000" w:themeColor="text1"/>
          <w:spacing w:val="-6"/>
          <w:sz w:val="24"/>
          <w:szCs w:val="24"/>
        </w:rPr>
        <w:t xml:space="preserve">индекса изоляции транспортного шума </w:t>
      </w:r>
      <w:r w:rsidRPr="00264EE4">
        <w:rPr>
          <w:b/>
          <w:i/>
          <w:color w:val="000000" w:themeColor="text1"/>
          <w:sz w:val="24"/>
          <w:szCs w:val="24"/>
          <w:lang w:val="en-US"/>
        </w:rPr>
        <w:t>R</w:t>
      </w:r>
      <w:r w:rsidRPr="00264EE4">
        <w:rPr>
          <w:b/>
          <w:color w:val="000000" w:themeColor="text1"/>
          <w:sz w:val="24"/>
          <w:szCs w:val="24"/>
          <w:vertAlign w:val="subscript"/>
          <w:lang w:val="en-US"/>
        </w:rPr>
        <w:t>A</w:t>
      </w:r>
      <w:r w:rsidRPr="00264EE4">
        <w:rPr>
          <w:b/>
          <w:color w:val="000000" w:themeColor="text1"/>
          <w:sz w:val="24"/>
          <w:szCs w:val="24"/>
          <w:vertAlign w:val="subscript"/>
        </w:rPr>
        <w:t>транс</w:t>
      </w:r>
      <w:r w:rsidRPr="00264EE4">
        <w:rPr>
          <w:b/>
          <w:color w:val="000000" w:themeColor="text1"/>
          <w:sz w:val="24"/>
          <w:szCs w:val="24"/>
        </w:rPr>
        <w:t xml:space="preserve"> фасадных светопрозрачных систем</w:t>
      </w:r>
    </w:p>
    <w:p w:rsidR="008D399B" w:rsidRPr="00264EE4" w:rsidRDefault="008D399B" w:rsidP="008D399B">
      <w:pPr>
        <w:jc w:val="center"/>
        <w:rPr>
          <w:b/>
          <w:bCs/>
          <w:color w:val="000000" w:themeColor="text1"/>
          <w:spacing w:val="-1"/>
          <w:sz w:val="26"/>
          <w:szCs w:val="26"/>
        </w:rPr>
      </w:pPr>
    </w:p>
    <w:p w:rsidR="008D399B" w:rsidRPr="00264EE4" w:rsidRDefault="008D399B" w:rsidP="008D399B">
      <w:pPr>
        <w:widowControl w:val="0"/>
        <w:tabs>
          <w:tab w:val="left" w:pos="852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  <w:r w:rsidRPr="00264EE4">
        <w:rPr>
          <w:bCs/>
          <w:color w:val="000000" w:themeColor="text1"/>
          <w:spacing w:val="-1"/>
          <w:sz w:val="26"/>
          <w:szCs w:val="26"/>
        </w:rPr>
        <w:t xml:space="preserve">Е.1 </w:t>
      </w:r>
      <w:r w:rsidRPr="00264EE4">
        <w:rPr>
          <w:color w:val="000000" w:themeColor="text1"/>
          <w:sz w:val="24"/>
          <w:szCs w:val="24"/>
        </w:rPr>
        <w:t>Методика предназначена для использования работниками испытательных центров (лабораторий), проводящих испытания ограждающих конструкций зданий.</w:t>
      </w:r>
    </w:p>
    <w:p w:rsidR="008D399B" w:rsidRPr="00264EE4" w:rsidRDefault="008D399B" w:rsidP="008D399B">
      <w:pPr>
        <w:widowControl w:val="0"/>
        <w:tabs>
          <w:tab w:val="left" w:pos="8520"/>
        </w:tabs>
        <w:autoSpaceDE w:val="0"/>
        <w:autoSpaceDN w:val="0"/>
        <w:adjustRightInd w:val="0"/>
        <w:ind w:firstLine="741"/>
        <w:jc w:val="both"/>
        <w:rPr>
          <w:color w:val="000000" w:themeColor="text1"/>
          <w:sz w:val="24"/>
          <w:szCs w:val="24"/>
        </w:rPr>
      </w:pPr>
    </w:p>
    <w:p w:rsidR="008D399B" w:rsidRPr="00264EE4" w:rsidRDefault="008D399B" w:rsidP="008D399B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 xml:space="preserve">Е.2 Настоящая методика распространяется на наружные ограждающие конструкции (фасадные светопрозрачные конструкции и витражи), оконные блоки (далее – объекты испытаний), изготавливаемые из различных материалов и применяемые в зданиях разного назначения. Методика устанавливает правила определения индекса фактической звукоизоляции воздушного шума </w:t>
      </w:r>
      <m:oMath>
        <m:sSubSup>
          <m:sSubSupPr>
            <m:ctrlPr>
              <w:rPr>
                <w:rFonts w:ascii="Cambria Math" w:hAnsi="Cambria Math"/>
                <w:i/>
                <w:color w:val="000000" w:themeColor="text1"/>
                <w:sz w:val="24"/>
                <w:szCs w:val="24"/>
              </w:rPr>
            </m:ctrlPr>
          </m:sSubSupPr>
          <m:e>
            <m:r>
              <w:rPr>
                <w:rFonts w:ascii="Cambria Math" w:hAnsi="Cambria Math"/>
                <w:color w:val="000000" w:themeColor="text1"/>
                <w:sz w:val="24"/>
                <w:szCs w:val="24"/>
                <w:lang w:val="en-US"/>
              </w:rPr>
              <m:t>R</m:t>
            </m:r>
          </m:e>
          <m:sub>
            <m:sSup>
              <m:sSupPr>
                <m:ctrlPr>
                  <w:rPr>
                    <w:rFonts w:ascii="Cambria Math" w:hAnsi="Cambria Math"/>
                    <w:i/>
                    <w:color w:val="000000" w:themeColor="text1"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/>
                    <w:color w:val="000000" w:themeColor="text1"/>
                    <w:sz w:val="24"/>
                    <w:szCs w:val="24"/>
                  </w:rPr>
                  <m:t>45</m:t>
                </m:r>
              </m:e>
              <m:sup>
                <m: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о</m:t>
                </m:r>
              </m:sup>
            </m:sSup>
            <m:r>
              <w:rPr>
                <w:rFonts w:ascii="Cambria Math"/>
                <w:color w:val="000000" w:themeColor="text1"/>
                <w:sz w:val="24"/>
                <w:szCs w:val="24"/>
              </w:rPr>
              <m:t>,</m:t>
            </m:r>
            <m:r>
              <m:rPr>
                <m:sty m:val="p"/>
              </m:rPr>
              <w:rPr>
                <w:rFonts w:ascii="Cambria Math"/>
                <w:color w:val="000000" w:themeColor="text1"/>
                <w:sz w:val="24"/>
                <w:szCs w:val="24"/>
              </w:rPr>
              <m:t>w</m:t>
            </m:r>
          </m:sub>
          <m:sup>
            <m:r>
              <w:rPr>
                <w:rFonts w:ascii="Cambria Math" w:hAnsi="Cambria Math"/>
                <w:color w:val="000000" w:themeColor="text1"/>
                <w:sz w:val="24"/>
                <w:szCs w:val="24"/>
              </w:rPr>
              <m:t>'</m:t>
            </m:r>
          </m:sup>
        </m:sSubSup>
      </m:oMath>
      <w:r w:rsidRPr="00264EE4">
        <w:rPr>
          <w:color w:val="000000" w:themeColor="text1"/>
          <w:sz w:val="24"/>
          <w:szCs w:val="24"/>
        </w:rPr>
        <w:t xml:space="preserve"> и </w:t>
      </w:r>
      <w:r w:rsidRPr="00264EE4">
        <w:rPr>
          <w:color w:val="000000" w:themeColor="text1"/>
          <w:spacing w:val="-6"/>
          <w:sz w:val="24"/>
          <w:szCs w:val="24"/>
        </w:rPr>
        <w:t xml:space="preserve">индекса изоляции транспортного шума </w:t>
      </w:r>
      <w:r w:rsidRPr="00264EE4">
        <w:rPr>
          <w:i/>
          <w:color w:val="000000" w:themeColor="text1"/>
          <w:sz w:val="24"/>
          <w:szCs w:val="24"/>
          <w:lang w:val="en-US"/>
        </w:rPr>
        <w:t>R</w:t>
      </w:r>
      <w:r w:rsidRPr="00264EE4">
        <w:rPr>
          <w:color w:val="000000" w:themeColor="text1"/>
          <w:sz w:val="24"/>
          <w:szCs w:val="24"/>
          <w:vertAlign w:val="subscript"/>
          <w:lang w:val="en-US"/>
        </w:rPr>
        <w:t>A</w:t>
      </w:r>
      <w:r w:rsidRPr="00264EE4">
        <w:rPr>
          <w:color w:val="000000" w:themeColor="text1"/>
          <w:sz w:val="24"/>
          <w:szCs w:val="24"/>
          <w:vertAlign w:val="subscript"/>
        </w:rPr>
        <w:t>транс</w:t>
      </w:r>
      <w:r w:rsidRPr="00264EE4">
        <w:rPr>
          <w:color w:val="000000" w:themeColor="text1"/>
          <w:sz w:val="24"/>
          <w:szCs w:val="24"/>
        </w:rPr>
        <w:t xml:space="preserve"> объектов испытаний, используя измерения уровней звукового давления в частотном диапазоне со среднегеометрическими частотами от 50 Гц до 5000 Гц в реверберационных камерах объемами от 10 м</w:t>
      </w:r>
      <w:r w:rsidRPr="00264EE4">
        <w:rPr>
          <w:color w:val="000000" w:themeColor="text1"/>
          <w:sz w:val="24"/>
          <w:szCs w:val="24"/>
          <w:vertAlign w:val="superscript"/>
        </w:rPr>
        <w:t>3</w:t>
      </w:r>
      <w:r w:rsidRPr="00264EE4">
        <w:rPr>
          <w:color w:val="000000" w:themeColor="text1"/>
          <w:sz w:val="24"/>
          <w:szCs w:val="24"/>
        </w:rPr>
        <w:t xml:space="preserve"> до 250 м</w:t>
      </w:r>
      <w:r w:rsidRPr="00264EE4">
        <w:rPr>
          <w:color w:val="000000" w:themeColor="text1"/>
          <w:sz w:val="24"/>
          <w:szCs w:val="24"/>
          <w:vertAlign w:val="superscript"/>
        </w:rPr>
        <w:t>3</w:t>
      </w:r>
      <w:r w:rsidRPr="00264EE4">
        <w:rPr>
          <w:color w:val="000000" w:themeColor="text1"/>
          <w:sz w:val="24"/>
          <w:szCs w:val="24"/>
        </w:rPr>
        <w:t>.</w:t>
      </w:r>
    </w:p>
    <w:p w:rsidR="008D399B" w:rsidRPr="00264EE4" w:rsidRDefault="008D399B" w:rsidP="008D399B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 xml:space="preserve">Измеренная изоляция от воздушного шума является частотно зависимой величиной и должна быть преобразована в 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значения индексов звукоизоляции </w:t>
      </w:r>
      <w:r w:rsidRPr="00264EE4">
        <w:rPr>
          <w:color w:val="000000" w:themeColor="text1"/>
          <w:sz w:val="24"/>
          <w:szCs w:val="24"/>
        </w:rPr>
        <w:t xml:space="preserve">в соответствии с методом оценки </w:t>
      </w:r>
      <w:r w:rsidRPr="00264EE4">
        <w:rPr>
          <w:rStyle w:val="apple-converted-space"/>
          <w:color w:val="000000" w:themeColor="text1"/>
          <w:sz w:val="24"/>
          <w:szCs w:val="24"/>
        </w:rPr>
        <w:t xml:space="preserve">по </w:t>
      </w:r>
      <w:r w:rsidRPr="00264EE4">
        <w:rPr>
          <w:color w:val="000000" w:themeColor="text1"/>
          <w:sz w:val="24"/>
          <w:szCs w:val="24"/>
        </w:rPr>
        <w:t>ГОСТ Р 56769.</w:t>
      </w:r>
    </w:p>
    <w:p w:rsidR="008D399B" w:rsidRPr="00264EE4" w:rsidRDefault="008D399B" w:rsidP="008D399B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Метод измерения использует громкоговоритель в качестве искусственного источника шума.</w:t>
      </w:r>
    </w:p>
    <w:p w:rsidR="008D399B" w:rsidRPr="00264EE4" w:rsidRDefault="008D399B" w:rsidP="008D399B">
      <w:pPr>
        <w:ind w:firstLine="709"/>
        <w:jc w:val="both"/>
        <w:rPr>
          <w:color w:val="000000" w:themeColor="text1"/>
          <w:sz w:val="24"/>
          <w:szCs w:val="24"/>
        </w:rPr>
      </w:pPr>
    </w:p>
    <w:p w:rsidR="008D399B" w:rsidRPr="00264EE4" w:rsidRDefault="008D399B" w:rsidP="008D399B">
      <w:pPr>
        <w:ind w:firstLine="709"/>
        <w:jc w:val="both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>Е.3 Средства измерения</w:t>
      </w:r>
    </w:p>
    <w:p w:rsidR="008D399B" w:rsidRPr="00264EE4" w:rsidRDefault="008D399B" w:rsidP="008D399B">
      <w:pPr>
        <w:ind w:firstLine="709"/>
        <w:jc w:val="both"/>
        <w:rPr>
          <w:color w:val="000000" w:themeColor="text1"/>
          <w:sz w:val="24"/>
          <w:szCs w:val="24"/>
        </w:rPr>
      </w:pPr>
    </w:p>
    <w:p w:rsidR="008D399B" w:rsidRPr="00264EE4" w:rsidRDefault="008D399B" w:rsidP="008D399B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Е.3.1 Шумомер должен соответствовать требованиям для шумомеров класса 1 по ГОСТ 17187</w:t>
      </w:r>
      <w:r w:rsidRPr="00264EE4">
        <w:rPr>
          <w:color w:val="000000" w:themeColor="text1"/>
          <w:sz w:val="28"/>
          <w:szCs w:val="28"/>
        </w:rPr>
        <w:t xml:space="preserve"> </w:t>
      </w:r>
      <w:r w:rsidRPr="00264EE4">
        <w:rPr>
          <w:color w:val="000000" w:themeColor="text1"/>
          <w:sz w:val="24"/>
          <w:szCs w:val="24"/>
        </w:rPr>
        <w:t xml:space="preserve">для условий случайного падения звука. </w:t>
      </w:r>
    </w:p>
    <w:p w:rsidR="008D399B" w:rsidRPr="00264EE4" w:rsidRDefault="008D399B" w:rsidP="008D399B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Микрофон, используемый для измерений на поверхности испытуемого образца, должен иметь максимальный диаметр 13 мм.</w:t>
      </w:r>
    </w:p>
    <w:p w:rsidR="008D399B" w:rsidRPr="00264EE4" w:rsidRDefault="008D399B" w:rsidP="008D399B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Третьоктавные фильтры должны удовлетворять требованиям ГОСТ Р 8.714.</w:t>
      </w:r>
    </w:p>
    <w:p w:rsidR="008D399B" w:rsidRPr="00264EE4" w:rsidRDefault="008D399B" w:rsidP="008D399B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 xml:space="preserve">Средства измерения времени реверберации должны соответствовать требованиям ГОСТ Р ИСО Р 53376. </w:t>
      </w:r>
    </w:p>
    <w:p w:rsidR="008D399B" w:rsidRPr="00264EE4" w:rsidRDefault="008D399B" w:rsidP="008D399B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Е.3.2 В начале и в конце каждой серии измерений и, по крайней мере, в начале и в конце каждого измерительного дня вся система измерения уровня звукового давления должна быть проверена с помощью калибратора, удовлетворяющего требованиям класса 0 или 1 по ГОСТ Р МЭК 60942. Уровень звукового давления, зарегистрированный при каждой калибровке, должен быть указан в документации. Без какой-либо дополнительной регулировки разность между показаниями двух последовательных проверок не должна превышать 0,5 дБ. Если это условие не выполняется, результаты измерений, полученные после предыдущей удовлетворительной калибровки, должны быть исключены.</w:t>
      </w:r>
    </w:p>
    <w:p w:rsidR="008D399B" w:rsidRPr="00264EE4" w:rsidRDefault="008D399B" w:rsidP="008D399B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Е.3.3 Средства измерений должны быть поверены в аккредитованной лаборатории не реже одного раза в два года, Поверку калибратора следует проводить не реже одного раза в год.</w:t>
      </w:r>
    </w:p>
    <w:p w:rsidR="008D399B" w:rsidRPr="00264EE4" w:rsidRDefault="008D399B" w:rsidP="008D399B">
      <w:pPr>
        <w:ind w:firstLine="709"/>
        <w:jc w:val="both"/>
        <w:rPr>
          <w:b/>
          <w:color w:val="000000" w:themeColor="text1"/>
          <w:sz w:val="24"/>
          <w:szCs w:val="24"/>
        </w:rPr>
      </w:pPr>
    </w:p>
    <w:p w:rsidR="008D399B" w:rsidRPr="00264EE4" w:rsidRDefault="008D399B" w:rsidP="008D399B">
      <w:pPr>
        <w:ind w:firstLine="709"/>
        <w:jc w:val="both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>Е.4 Испытательная установка</w:t>
      </w:r>
    </w:p>
    <w:p w:rsidR="008D399B" w:rsidRPr="00264EE4" w:rsidRDefault="008D399B" w:rsidP="008D399B">
      <w:pPr>
        <w:ind w:firstLine="709"/>
        <w:jc w:val="both"/>
        <w:rPr>
          <w:color w:val="000000" w:themeColor="text1"/>
          <w:sz w:val="24"/>
          <w:szCs w:val="24"/>
        </w:rPr>
      </w:pP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Измерения следует проводить на испытательной установке, включающей реверберационную камеру,  удовлетворяющую требованиям к помещениям 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lastRenderedPageBreak/>
        <w:t xml:space="preserve">испытательной лаборатории по ГОСТ 27296 и ГОСТ Р ИСО 10140-5 с ослабленной звукопередачей по побочным путям. Испытуемый объект устанавливают в проем наружной стены реверберационной камеры. Реверберационную камеру называют  помещением приемника. 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>Громкоговоритель располагают снаружи помещения приемника в примыкающем к нему помещении, называемом помещением источника, или на открытой площадке. Направленность громкоговорителя в свободном поле в каждой третьоктавной полосе частот должна обеспечивать различия в уровнях звукового давления, измеренных на воображаемой поверхности того же размера и ориентации как испытуемый образец, менее 5 дБ. Для больших испытуемых образцов, имеющих один размер более 5 м., допускаются различия до 10 дБ, но это должно быть отражено в протоколе испытаний. Проверка годности громкоговорителя может быть выполнена также в соответствии с методикой ГОСТ Р 10140-5-2012 (подраздел Д.2 приложения Д).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>Громкоговоритель должен создавать стационарное широкополосное звуковое поле с непрерывным спектром в измеряемом частотном диапазоне. Различия в уровнях звуковой мощности громкоговорителя в третьоктавных полосах, входящих в одну октаву, не должны превышать 6 дБ для октавной полосы со среднегеометрической частотой 125 Гц, 5 дБ для октавной полосы со среднегеометрической частотой 250 Гц и 4 децибела для более высокочастотных октавных полос.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>Во всех рассматриваемых полосах частот уровень звуковой мощности  громкоговорителя должен быть достаточно высоким, чтобы обеспечить превышение уровня звукового давления в помещение приемника над уровнем фонового шума по крайней мере на 6 дБ.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</w:p>
    <w:p w:rsidR="008D399B" w:rsidRPr="00264EE4" w:rsidRDefault="008D399B" w:rsidP="008D399B">
      <w:pPr>
        <w:ind w:firstLine="709"/>
        <w:jc w:val="both"/>
        <w:rPr>
          <w:color w:val="000000" w:themeColor="text1"/>
          <w:sz w:val="24"/>
          <w:szCs w:val="24"/>
        </w:rPr>
      </w:pPr>
    </w:p>
    <w:p w:rsidR="008D399B" w:rsidRPr="00264EE4" w:rsidRDefault="008D399B" w:rsidP="008D399B">
      <w:pPr>
        <w:ind w:firstLine="709"/>
        <w:jc w:val="both"/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 xml:space="preserve">Е.5 Частотный диапазон </w:t>
      </w:r>
    </w:p>
    <w:p w:rsidR="008D399B" w:rsidRPr="00264EE4" w:rsidRDefault="008D399B" w:rsidP="008D399B">
      <w:pPr>
        <w:ind w:firstLine="709"/>
        <w:jc w:val="both"/>
        <w:rPr>
          <w:color w:val="000000" w:themeColor="text1"/>
          <w:sz w:val="24"/>
          <w:szCs w:val="24"/>
        </w:rPr>
      </w:pPr>
    </w:p>
    <w:p w:rsidR="008D399B" w:rsidRPr="00264EE4" w:rsidRDefault="008D399B" w:rsidP="008D399B">
      <w:pPr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color w:val="000000" w:themeColor="text1"/>
          <w:sz w:val="24"/>
          <w:szCs w:val="24"/>
        </w:rPr>
        <w:t xml:space="preserve">Все величины должны быть измерены в третьоктавных полосах частот со среднегеометрическими частотами 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>100, 125, 160, 200, 250, 315, 400, 500, 630, 800,1000,1250, 1600, 2000, 2500, 3150  Гц (процедура измерения по умолчанию).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>При необходимости дополнительно выполняют измерения также в низкочастотном диапазоне в третьоктавных полосах со среднегеометрическими частотами 50, 63, 80 Гц и/или высокочастотном диапазоне в третьоктавных полосах со среднегеометрическими частотами 4000, 5000 Гц.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ascii="Arial" w:eastAsiaTheme="minorHAnsi" w:hAnsi="Arial" w:cs="Arial"/>
          <w:color w:val="000000" w:themeColor="text1"/>
          <w:sz w:val="24"/>
          <w:szCs w:val="24"/>
          <w:bdr w:val="none" w:sz="0" w:space="0" w:color="auto"/>
          <w:lang w:eastAsia="en-US"/>
        </w:rPr>
      </w:pP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ascii="Arial" w:eastAsiaTheme="minorHAnsi" w:hAnsi="Arial" w:cs="Arial"/>
          <w:b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ascii="Arial" w:eastAsiaTheme="minorHAnsi" w:hAnsi="Arial" w:cs="Arial"/>
          <w:b/>
          <w:color w:val="000000" w:themeColor="text1"/>
          <w:sz w:val="24"/>
          <w:szCs w:val="24"/>
          <w:bdr w:val="none" w:sz="0" w:space="0" w:color="auto"/>
          <w:lang w:eastAsia="en-US"/>
        </w:rPr>
        <w:t>Е.6 Проведение измерений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color w:val="000000" w:themeColor="text1"/>
          <w:sz w:val="24"/>
          <w:szCs w:val="24"/>
        </w:rPr>
      </w:pP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Е.6.1 Общие положения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>Измерения следует выполнять с источником шума (громкоговорителем), расположенным снаружи помещения приемника напротив испытуемого объекта. Выполняют измерения уровней звукового давления на наружной стороне поверхности испытуемого фасада и в помещении приемника при включенном источнике шума, а также измерения фонового шума в помещение приемника при выключенном источнике.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При выполнении процедуры измерения по умолчанию для измерения уровня звукового давления и фонового шума во всех полосах частота можно использовать несколько измерительных схем с применением: неподвижного микрофона; микрофона, вручную перемещаемого от одного положения до другого; набора неподвижных микрофонов; микрофона, непрерывно перемещаемого по определенной траектории 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lastRenderedPageBreak/>
        <w:t xml:space="preserve">механическим путем или вручную (сканирующего микрофона). Эти измерения проводят в центральной зоне помещения приемника в положениях, удаленных от границ помещения. 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>Для помещения приемника объемом, менее 25 м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vertAlign w:val="superscript"/>
          <w:lang w:eastAsia="en-US"/>
        </w:rPr>
        <w:t>3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 (при округлении вычисляемого объема с точностью до целого числа) в дополнение к процедуре по умолчанию требуется  выполнение дополнительных низкочастотных измерений уровня звукового давления как шума громкоговорителя, так и фонового шума в углах помещения приемника в третьоктавных полосах со среднегеометрическими частотами 50, 63 и 80 Гц, используя или неподвижный микрофон или микрофон, удерживаемый в руках.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 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>Е.6.2 Измерения в помещении источника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Выбирают положение громкоговорителя и расстояния </w:t>
      </w:r>
      <w:r w:rsidRPr="00264EE4">
        <w:rPr>
          <w:rFonts w:eastAsiaTheme="minorHAnsi"/>
          <w:i/>
          <w:color w:val="000000" w:themeColor="text1"/>
          <w:sz w:val="24"/>
          <w:szCs w:val="24"/>
          <w:bdr w:val="none" w:sz="0" w:space="0" w:color="auto"/>
          <w:lang w:val="en-US" w:eastAsia="en-US"/>
        </w:rPr>
        <w:t>d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 до испытуемого элемента фасада так, чтобы изменение уровня звукового давления на испытуемом образце было минимально. Для этого  громкоговоритель должен быть помещен на полу. Расстояние </w:t>
      </w:r>
      <w:r w:rsidRPr="00264EE4">
        <w:rPr>
          <w:rFonts w:eastAsiaTheme="minorHAnsi"/>
          <w:i/>
          <w:color w:val="000000" w:themeColor="text1"/>
          <w:sz w:val="24"/>
          <w:szCs w:val="24"/>
          <w:bdr w:val="none" w:sz="0" w:space="0" w:color="auto"/>
          <w:lang w:eastAsia="en-US"/>
        </w:rPr>
        <w:t>r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 от громкоговорителя до центра испытуемого образца должно составлять, по крайней мере, 5 м (</w:t>
      </w:r>
      <w:r w:rsidRPr="00264EE4">
        <w:rPr>
          <w:rFonts w:eastAsiaTheme="minorHAnsi"/>
          <w:i/>
          <w:color w:val="000000" w:themeColor="text1"/>
          <w:sz w:val="24"/>
          <w:szCs w:val="24"/>
          <w:bdr w:val="none" w:sz="0" w:space="0" w:color="auto"/>
          <w:lang w:val="en-US" w:eastAsia="en-US"/>
        </w:rPr>
        <w:t>d</w:t>
      </w:r>
      <w:r w:rsidRPr="00264EE4">
        <w:rPr>
          <w:rFonts w:eastAsiaTheme="minorHAnsi"/>
          <w:i/>
          <w:color w:val="000000" w:themeColor="text1"/>
          <w:sz w:val="24"/>
          <w:szCs w:val="24"/>
          <w:bdr w:val="none" w:sz="0" w:space="0" w:color="auto"/>
          <w:lang w:eastAsia="en-US"/>
        </w:rPr>
        <w:t xml:space="preserve"> 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>&gt; 3,5 m). Угол падения звука должен быть 45° ± 5° (см. рисунок Е.1)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center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noProof/>
          <w:color w:val="000000" w:themeColor="text1"/>
          <w:sz w:val="24"/>
          <w:szCs w:val="24"/>
          <w:bdr w:val="none" w:sz="0" w:space="0" w:color="auto"/>
        </w:rPr>
        <w:drawing>
          <wp:inline distT="0" distB="0" distL="0" distR="0">
            <wp:extent cx="3932640" cy="4422057"/>
            <wp:effectExtent l="19050" t="0" r="0" b="0"/>
            <wp:docPr id="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9899" cy="441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center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center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1 – нормаль к фасаду, 2 – вертикальная плоскость, 3 – горизонтальная плоскость, 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center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4 - громкоговоритель 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center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Рисунок Е.1 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sym w:font="Symbol" w:char="F02D"/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 Схема измерения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center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 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>.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lastRenderedPageBreak/>
        <w:t xml:space="preserve">Определяют средний наружный уровень звуковой давления, </w:t>
      </w:r>
      <w:r w:rsidRPr="00264EE4">
        <w:rPr>
          <w:rFonts w:eastAsiaTheme="minorHAnsi"/>
          <w:i/>
          <w:color w:val="000000" w:themeColor="text1"/>
          <w:sz w:val="24"/>
          <w:szCs w:val="24"/>
          <w:bdr w:val="none" w:sz="0" w:space="0" w:color="auto"/>
          <w:lang w:eastAsia="en-US"/>
        </w:rPr>
        <w:t>L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vertAlign w:val="subscript"/>
          <w:lang w:eastAsia="en-US"/>
        </w:rPr>
        <w:t>1,s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>, на поверхности испытуемого элемента фасада, выполняя измерения с микрофоном, закрепленным непосредственно на фактическом испытуемом элементе так, что его ось параллельна плоскости фасада и направлена вверх или вниз или располагается по нормаль к плоскости  испытуемого элемента. Расстояние от испытуемого элемента до центра мембраны микрофона должно быть не более 10 мм, если ось микрофона параллельна поверхности испытуемого элемента, и не более 3 мм, если ось микрофона нормальна поверхности испытуемого элемента.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Микрофон должен быть надежно закреплен на поверхности испытуемого элемента так, чтобы его положение не изменялось во время измерения. 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spacing w:before="120" w:after="120"/>
        <w:ind w:firstLine="709"/>
        <w:jc w:val="both"/>
        <w:rPr>
          <w:rFonts w:eastAsiaTheme="minorHAnsi"/>
          <w:color w:val="000000" w:themeColor="text1"/>
          <w:sz w:val="22"/>
          <w:szCs w:val="22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2"/>
          <w:szCs w:val="22"/>
          <w:bdr w:val="none" w:sz="0" w:space="0" w:color="auto"/>
          <w:lang w:eastAsia="en-US"/>
        </w:rPr>
        <w:t>Примечание -</w:t>
      </w:r>
      <w:r w:rsidRPr="00264EE4">
        <w:rPr>
          <w:rFonts w:eastAsiaTheme="minorHAnsi"/>
          <w:color w:val="000000" w:themeColor="text1"/>
          <w:sz w:val="22"/>
          <w:szCs w:val="22"/>
          <w:bdr w:val="none" w:sz="0" w:space="0" w:color="auto"/>
          <w:lang w:eastAsia="en-US"/>
        </w:rPr>
        <w:tab/>
        <w:t>Сильная, изоляционная лента обычно практична для временного, но безопасного закрепления микрофона.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Если измерения в помещениях источника и в помещении приемника выполняют одновременно микрофон, кабели и крепление не должны оказывать влияние на передачу звука </w:t>
      </w:r>
      <w:r w:rsidRPr="00264EE4">
        <w:rPr>
          <w:color w:val="000000" w:themeColor="text1"/>
          <w:sz w:val="24"/>
          <w:szCs w:val="24"/>
        </w:rPr>
        <w:t>испытуемым элементом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>.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>При расположении источника на открытом пространстве следует использовать микрофоны со сферическими противоветровыми экранами.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Следует использовать минимум три и максимум десять неподвижных положений микрофона в зависимости от изменения уровня звуковом давления между различными положениями. Положения не должны образовывать регулярную сетку, и каждый набор положений микрофона должен быть распределен равномерно, но асимметрично вдоль измерительной поверхности. Рекомендуется начать с </w:t>
      </w:r>
      <w:r w:rsidRPr="00264EE4">
        <w:rPr>
          <w:rFonts w:eastAsiaTheme="minorHAnsi"/>
          <w:i/>
          <w:color w:val="000000" w:themeColor="text1"/>
          <w:sz w:val="24"/>
          <w:szCs w:val="24"/>
          <w:bdr w:val="none" w:sz="0" w:space="0" w:color="auto"/>
          <w:lang w:eastAsia="en-US"/>
        </w:rPr>
        <w:t>n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 положений микрофона, приняв </w:t>
      </w:r>
      <w:r w:rsidRPr="00264EE4">
        <w:rPr>
          <w:rFonts w:eastAsiaTheme="minorHAnsi"/>
          <w:i/>
          <w:color w:val="000000" w:themeColor="text1"/>
          <w:sz w:val="24"/>
          <w:szCs w:val="24"/>
          <w:bdr w:val="none" w:sz="0" w:space="0" w:color="auto"/>
          <w:lang w:eastAsia="en-US"/>
        </w:rPr>
        <w:t>n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 = 3. Если различие в уровне звукового давления между какими-либо двумя положениями в какой-либо частотной полосе окажется больше </w:t>
      </w:r>
      <w:r w:rsidRPr="00264EE4">
        <w:rPr>
          <w:rFonts w:eastAsiaTheme="minorHAnsi"/>
          <w:i/>
          <w:color w:val="000000" w:themeColor="text1"/>
          <w:sz w:val="24"/>
          <w:szCs w:val="24"/>
          <w:bdr w:val="none" w:sz="0" w:space="0" w:color="auto"/>
          <w:lang w:eastAsia="en-US"/>
        </w:rPr>
        <w:t>n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 дБ, увеличивают число положений микрофона, доходя до максимального значения, равного десяти. Если различие в уровнях звуковых давления будет более 10 дБ, это обстоятельство должно быть указано в отчете об измерении.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>Средний наружный уровень звукового давления на испытательной поверхности определяют, используя формулу (Е.1).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8"/>
        <w:gridCol w:w="812"/>
      </w:tblGrid>
      <w:tr w:rsidR="00264EE4" w:rsidRPr="00264EE4" w:rsidTr="00D83D5A">
        <w:tc>
          <w:tcPr>
            <w:tcW w:w="8755" w:type="dxa"/>
          </w:tcPr>
          <w:p w:rsidR="008D399B" w:rsidRPr="00264EE4" w:rsidRDefault="00D2084A" w:rsidP="00D83D5A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hAnsi="Times New Roman" w:cs="Times New Roman"/>
                <w:color w:val="000000" w:themeColor="text1"/>
                <w:position w:val="-32"/>
                <w:sz w:val="20"/>
                <w:szCs w:val="20"/>
                <w:bdr w:val="nil"/>
                <w:lang w:eastAsia="ru-RU"/>
              </w:rPr>
              <w:pict>
                <v:shape id="_x0000_i1032" type="#_x0000_t75" style="width:116.45pt;height:36.95pt">
                  <v:imagedata r:id="rId42" o:title=""/>
                </v:shape>
              </w:pict>
            </w:r>
          </w:p>
        </w:tc>
        <w:tc>
          <w:tcPr>
            <w:tcW w:w="816" w:type="dxa"/>
            <w:vAlign w:val="center"/>
          </w:tcPr>
          <w:p w:rsidR="008D399B" w:rsidRPr="00264EE4" w:rsidRDefault="008D399B" w:rsidP="00D83D5A">
            <w:pPr>
              <w:autoSpaceDE w:val="0"/>
              <w:autoSpaceDN w:val="0"/>
              <w:adjustRightInd w:val="0"/>
              <w:jc w:val="right"/>
              <w:rPr>
                <w:rFonts w:eastAsiaTheme="minorHAnsi"/>
                <w:color w:val="000000" w:themeColor="text1"/>
                <w:sz w:val="24"/>
                <w:szCs w:val="24"/>
              </w:rPr>
            </w:pPr>
            <w:r w:rsidRPr="00264EE4">
              <w:rPr>
                <w:rFonts w:eastAsiaTheme="minorHAnsi"/>
                <w:color w:val="000000" w:themeColor="text1"/>
                <w:sz w:val="24"/>
                <w:szCs w:val="24"/>
              </w:rPr>
              <w:t>(Е.1)</w:t>
            </w:r>
          </w:p>
        </w:tc>
      </w:tr>
    </w:tbl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где </w:t>
      </w:r>
      <w:r w:rsidRPr="00264EE4">
        <w:rPr>
          <w:i/>
          <w:color w:val="000000" w:themeColor="text1"/>
        </w:rPr>
        <w:t>L</w:t>
      </w:r>
      <w:r w:rsidRPr="00264EE4">
        <w:rPr>
          <w:rFonts w:cs="Arial"/>
          <w:color w:val="000000" w:themeColor="text1"/>
          <w:position w:val="-6"/>
          <w:sz w:val="16"/>
        </w:rPr>
        <w:t>1</w:t>
      </w:r>
      <w:r w:rsidRPr="00264EE4">
        <w:rPr>
          <w:color w:val="000000" w:themeColor="text1"/>
        </w:rPr>
        <w:t xml:space="preserve">, </w:t>
      </w:r>
      <w:r w:rsidRPr="00264EE4">
        <w:rPr>
          <w:i/>
          <w:color w:val="000000" w:themeColor="text1"/>
        </w:rPr>
        <w:t>L</w:t>
      </w:r>
      <w:r w:rsidRPr="00264EE4">
        <w:rPr>
          <w:rFonts w:cs="Arial"/>
          <w:color w:val="000000" w:themeColor="text1"/>
          <w:position w:val="-6"/>
          <w:sz w:val="16"/>
        </w:rPr>
        <w:t>2</w:t>
      </w:r>
      <w:r w:rsidRPr="00264EE4">
        <w:rPr>
          <w:color w:val="000000" w:themeColor="text1"/>
        </w:rPr>
        <w:t>,…,</w:t>
      </w:r>
      <w:r w:rsidRPr="00264EE4">
        <w:rPr>
          <w:i/>
          <w:color w:val="000000" w:themeColor="text1"/>
        </w:rPr>
        <w:t xml:space="preserve"> L</w:t>
      </w:r>
      <w:r w:rsidRPr="00264EE4">
        <w:rPr>
          <w:i/>
          <w:color w:val="000000" w:themeColor="text1"/>
          <w:position w:val="-6"/>
          <w:sz w:val="16"/>
        </w:rPr>
        <w:t>n</w:t>
      </w:r>
      <w:r w:rsidRPr="00264EE4">
        <w:rPr>
          <w:color w:val="000000" w:themeColor="text1"/>
          <w:position w:val="-6"/>
          <w:sz w:val="16"/>
        </w:rPr>
        <w:t xml:space="preserve"> 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– уровни звукового давления в </w:t>
      </w:r>
      <w:r w:rsidRPr="00264EE4">
        <w:rPr>
          <w:rFonts w:eastAsiaTheme="minorHAnsi"/>
          <w:i/>
          <w:color w:val="000000" w:themeColor="text1"/>
          <w:sz w:val="24"/>
          <w:szCs w:val="24"/>
          <w:bdr w:val="none" w:sz="0" w:space="0" w:color="auto"/>
          <w:lang w:val="en-US" w:eastAsia="en-US"/>
        </w:rPr>
        <w:t>n</w:t>
      </w:r>
      <w:r w:rsidRPr="00264EE4">
        <w:rPr>
          <w:rFonts w:eastAsiaTheme="minorHAnsi"/>
          <w:i/>
          <w:color w:val="000000" w:themeColor="text1"/>
          <w:sz w:val="24"/>
          <w:szCs w:val="24"/>
          <w:bdr w:val="none" w:sz="0" w:space="0" w:color="auto"/>
          <w:lang w:eastAsia="en-US"/>
        </w:rPr>
        <w:t xml:space="preserve"> 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положениях микрофона на поверхности испытуемого элемента фасада.  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>Е.6.3 Измерения в помещении приемника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Е.6.3.1 Процедура измерения по умолчанию и в высокочастотном диапазане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 xml:space="preserve">Измерения уровней звукового давления в помещении приемника и определение среднего уровня звукового давления, </w:t>
      </w:r>
      <w:r w:rsidRPr="00264EE4">
        <w:rPr>
          <w:i/>
          <w:color w:val="000000" w:themeColor="text1"/>
          <w:sz w:val="24"/>
          <w:szCs w:val="24"/>
          <w:lang w:val="en-US"/>
        </w:rPr>
        <w:t>L</w:t>
      </w:r>
      <w:r w:rsidRPr="00264EE4">
        <w:rPr>
          <w:color w:val="000000" w:themeColor="text1"/>
          <w:sz w:val="24"/>
          <w:szCs w:val="24"/>
          <w:vertAlign w:val="subscript"/>
        </w:rPr>
        <w:t>2</w:t>
      </w:r>
      <w:r w:rsidRPr="00264EE4">
        <w:rPr>
          <w:color w:val="000000" w:themeColor="text1"/>
          <w:sz w:val="24"/>
          <w:szCs w:val="24"/>
        </w:rPr>
        <w:t>,</w:t>
      </w:r>
      <w:r w:rsidRPr="00264EE4">
        <w:rPr>
          <w:i/>
          <w:color w:val="000000" w:themeColor="text1"/>
          <w:sz w:val="24"/>
          <w:szCs w:val="24"/>
        </w:rPr>
        <w:t xml:space="preserve"> </w:t>
      </w:r>
      <w:r w:rsidRPr="00264EE4">
        <w:rPr>
          <w:color w:val="000000" w:themeColor="text1"/>
          <w:sz w:val="24"/>
          <w:szCs w:val="24"/>
        </w:rPr>
        <w:t>в третьоктавных полосах частот выполняют по ГОСТ Р ИСО 10140-4-2012 (подразделы 4.2 - 4.4).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color w:val="000000" w:themeColor="text1"/>
          <w:sz w:val="24"/>
          <w:szCs w:val="24"/>
        </w:rPr>
      </w:pP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 xml:space="preserve">Е.6.3.2 Измерение в низкочастотном диапазоне 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>Если помещение приемника имеет объем, менее 25 м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vertAlign w:val="superscript"/>
          <w:lang w:eastAsia="en-US"/>
        </w:rPr>
        <w:t>3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 (вычисленный с точностью до целого числа) в дополнение к процедуре по умолчанию выполняют измерения низкочастотном диапазоне в третьоктавных полосах со среднегеометрическими частотами 50, 63 и 80 Гц. Уровень звукового давления измеряют вблизи углов приемного помещения, чтобы определить угол с наиболее 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lastRenderedPageBreak/>
        <w:t>высоким уровнем в каждой третьоктавной полосе. Измерения выполняют при включенном громкоговорителе для определения углового уровня звукового давления, а также при выключенном громкоговорителе для определения уровня фонового шума.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 xml:space="preserve">Микрофоны располагают в углах помещения на расстоянии от 0,3 м до 0,4 м от каждой поверхности помещения, образующей угол (см. рис Е.2) 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color w:val="000000" w:themeColor="text1"/>
          <w:sz w:val="24"/>
          <w:szCs w:val="24"/>
        </w:rPr>
      </w:pP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center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noProof/>
          <w:color w:val="000000" w:themeColor="text1"/>
          <w:sz w:val="24"/>
          <w:szCs w:val="24"/>
          <w:bdr w:val="none" w:sz="0" w:space="0" w:color="auto"/>
        </w:rPr>
        <w:drawing>
          <wp:inline distT="0" distB="0" distL="0" distR="0">
            <wp:extent cx="4539866" cy="3819785"/>
            <wp:effectExtent l="19050" t="0" r="0" b="0"/>
            <wp:docPr id="2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222" cy="3820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center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>1 – стена, 2 – потолок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center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center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Рисунок Е.2 – Пример расположения микрофона в углу помещения 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spacing w:before="120" w:after="120"/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2"/>
          <w:szCs w:val="22"/>
        </w:rPr>
        <w:t xml:space="preserve">Примечание – Расстояние от каждой поверхности, образующей угол, не должно быть одинаковым. Например, для одной поверхности оно может быть принято равным 0,3 м, для другой – 0,35 м, для третьей – 0,4 м. </w:t>
      </w:r>
      <w:r w:rsidRPr="00264EE4">
        <w:rPr>
          <w:color w:val="000000" w:themeColor="text1"/>
          <w:sz w:val="24"/>
          <w:szCs w:val="24"/>
        </w:rPr>
        <w:t xml:space="preserve"> 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Измерения должны быть выполнены минимум для четырех углов, используя неподвижный или удерживаемый в руках микрофон. Два угла должны быть на уровне пола и два угла - на уровне потолка. Эти углы могут быть как около стены с испытуемым элементом, так и вне ее. 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>Время усреднения для каждой позиции микрофона должно быть не менее 15 с.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Из набора измеренных в углах уровней звукового давления для каждой третьоктавной полосы со среднегеометрическими частотами 50, 63 и 80 Гц определяют наибольшие уровни звукового давления, которые обозначают </w:t>
      </w:r>
      <w:r w:rsidRPr="00264EE4">
        <w:rPr>
          <w:i/>
          <w:color w:val="000000" w:themeColor="text1"/>
        </w:rPr>
        <w:t>L</w:t>
      </w:r>
      <w:r w:rsidRPr="00264EE4">
        <w:rPr>
          <w:color w:val="000000" w:themeColor="text1"/>
          <w:sz w:val="14"/>
          <w:szCs w:val="14"/>
        </w:rPr>
        <w:t>2,Corner</w:t>
      </w:r>
      <w:r w:rsidRPr="00264EE4">
        <w:rPr>
          <w:color w:val="000000" w:themeColor="text1"/>
          <w:sz w:val="24"/>
          <w:szCs w:val="24"/>
        </w:rPr>
        <w:t xml:space="preserve">. 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spacing w:before="120" w:after="120"/>
        <w:ind w:firstLine="709"/>
        <w:jc w:val="both"/>
        <w:rPr>
          <w:rFonts w:eastAsiaTheme="minorHAnsi"/>
          <w:color w:val="000000" w:themeColor="text1"/>
          <w:sz w:val="22"/>
          <w:szCs w:val="22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2"/>
          <w:szCs w:val="22"/>
          <w:bdr w:val="none" w:sz="0" w:space="0" w:color="auto"/>
          <w:lang w:eastAsia="en-US"/>
        </w:rPr>
        <w:t>Примечание - Для каждой третьоктавной полосы со среднегеометрическими частотами 50, 63 и 80 Гц значения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 </w:t>
      </w:r>
      <w:r w:rsidRPr="00264EE4">
        <w:rPr>
          <w:i/>
          <w:color w:val="000000" w:themeColor="text1"/>
        </w:rPr>
        <w:t>L</w:t>
      </w:r>
      <w:r w:rsidRPr="00264EE4">
        <w:rPr>
          <w:color w:val="000000" w:themeColor="text1"/>
          <w:sz w:val="14"/>
          <w:szCs w:val="14"/>
        </w:rPr>
        <w:t>2,Corner</w:t>
      </w:r>
      <w:r w:rsidRPr="00264EE4">
        <w:rPr>
          <w:color w:val="000000" w:themeColor="text1"/>
          <w:sz w:val="22"/>
          <w:szCs w:val="22"/>
        </w:rPr>
        <w:t xml:space="preserve"> могут быть связаны с разными углами помещения.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spacing w:before="120" w:after="120"/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 xml:space="preserve">Средний по энергии низкочастотный уровень звукового давления в 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третьоктавных полосах со среднегеометрическими частотами 50, 63 и 80 Гц вычисляют по значениям </w:t>
      </w:r>
      <w:r w:rsidRPr="00264EE4">
        <w:rPr>
          <w:i/>
          <w:color w:val="000000" w:themeColor="text1"/>
          <w:sz w:val="24"/>
          <w:szCs w:val="24"/>
          <w:lang w:val="en-US"/>
        </w:rPr>
        <w:t>L</w:t>
      </w:r>
      <w:r w:rsidRPr="00264EE4">
        <w:rPr>
          <w:color w:val="000000" w:themeColor="text1"/>
          <w:sz w:val="24"/>
          <w:szCs w:val="24"/>
          <w:vertAlign w:val="subscript"/>
        </w:rPr>
        <w:t>2</w:t>
      </w:r>
      <w:r w:rsidRPr="00264EE4">
        <w:rPr>
          <w:color w:val="000000" w:themeColor="text1"/>
          <w:sz w:val="24"/>
          <w:szCs w:val="24"/>
        </w:rPr>
        <w:t xml:space="preserve">, определенным в процедуре по умолчанию и </w:t>
      </w:r>
      <w:r w:rsidRPr="00264EE4">
        <w:rPr>
          <w:i/>
          <w:color w:val="000000" w:themeColor="text1"/>
        </w:rPr>
        <w:t>L</w:t>
      </w:r>
      <w:r w:rsidRPr="00264EE4">
        <w:rPr>
          <w:color w:val="000000" w:themeColor="text1"/>
          <w:sz w:val="14"/>
          <w:szCs w:val="14"/>
        </w:rPr>
        <w:t>2,Corner</w:t>
      </w:r>
      <w:r w:rsidRPr="00264EE4">
        <w:rPr>
          <w:color w:val="000000" w:themeColor="text1"/>
          <w:sz w:val="24"/>
          <w:szCs w:val="24"/>
        </w:rPr>
        <w:t>, полученного при выполнении измерений в низкочастотном диапазоне, по формуле (Е.2)</w:t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8"/>
        <w:gridCol w:w="812"/>
      </w:tblGrid>
      <w:tr w:rsidR="00264EE4" w:rsidRPr="00264EE4" w:rsidTr="00D83D5A">
        <w:tc>
          <w:tcPr>
            <w:tcW w:w="8755" w:type="dxa"/>
          </w:tcPr>
          <w:p w:rsidR="008D399B" w:rsidRPr="00264EE4" w:rsidRDefault="00D2084A" w:rsidP="00D83D5A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hAnsi="Times New Roman" w:cs="Times New Roman"/>
                <w:color w:val="000000" w:themeColor="text1"/>
                <w:position w:val="-34"/>
                <w:sz w:val="20"/>
                <w:szCs w:val="20"/>
                <w:bdr w:val="nil"/>
                <w:lang w:eastAsia="ru-RU"/>
              </w:rPr>
              <w:lastRenderedPageBreak/>
              <w:pict>
                <v:shape id="_x0000_i1033" type="#_x0000_t75" style="width:174.7pt;height:38.8pt">
                  <v:imagedata r:id="rId44" o:title=""/>
                </v:shape>
              </w:pict>
            </w:r>
            <w:r w:rsidR="008D399B" w:rsidRPr="00264EE4">
              <w:rPr>
                <w:color w:val="000000" w:themeColor="text1"/>
              </w:rPr>
              <w:t>.</w:t>
            </w:r>
          </w:p>
        </w:tc>
        <w:tc>
          <w:tcPr>
            <w:tcW w:w="816" w:type="dxa"/>
            <w:vAlign w:val="center"/>
          </w:tcPr>
          <w:p w:rsidR="008D399B" w:rsidRPr="00264EE4" w:rsidRDefault="008D399B" w:rsidP="00D83D5A">
            <w:pPr>
              <w:autoSpaceDE w:val="0"/>
              <w:autoSpaceDN w:val="0"/>
              <w:adjustRightInd w:val="0"/>
              <w:jc w:val="right"/>
              <w:rPr>
                <w:rFonts w:eastAsiaTheme="minorHAnsi"/>
                <w:color w:val="000000" w:themeColor="text1"/>
                <w:sz w:val="24"/>
                <w:szCs w:val="24"/>
              </w:rPr>
            </w:pPr>
            <w:r w:rsidRPr="00264EE4">
              <w:rPr>
                <w:rFonts w:eastAsiaTheme="minorHAnsi"/>
                <w:color w:val="000000" w:themeColor="text1"/>
                <w:sz w:val="24"/>
                <w:szCs w:val="24"/>
              </w:rPr>
              <w:t>(Е.2)</w:t>
            </w:r>
          </w:p>
        </w:tc>
      </w:tr>
    </w:tbl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spacing w:before="120" w:after="120"/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Е.6.3.3 Коррекция на фоновый шум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>Для процедуры по умолчанию, измерений в низкочастотном и высокочастотном диапазонах процедуры, уровень фонового шума должен быть, по крайней мере, на 6 дБ (предпочтительно на 10 дБ) ниже суммарного уровня сигнала и фонового шума для каждой измерительной частотной полосы. Если разность уровней меньше 10 дБ, но больше 6 дБ, коррекцию к среднему по энергии уровню звукового давления и угловому уровню звукового давления вычисляют по формуле (Е.3)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8"/>
        <w:gridCol w:w="812"/>
      </w:tblGrid>
      <w:tr w:rsidR="008D399B" w:rsidRPr="00264EE4" w:rsidTr="00D83D5A">
        <w:tc>
          <w:tcPr>
            <w:tcW w:w="8755" w:type="dxa"/>
          </w:tcPr>
          <w:p w:rsidR="008D399B" w:rsidRPr="00264EE4" w:rsidRDefault="00D2084A" w:rsidP="00D83D5A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 w:themeColor="text1"/>
                <w:sz w:val="24"/>
                <w:szCs w:val="24"/>
              </w:rPr>
            </w:pPr>
            <w:r w:rsidRPr="00264EE4">
              <w:rPr>
                <w:rFonts w:ascii="Times New Roman" w:hAnsi="Times New Roman" w:cs="Times New Roman"/>
                <w:color w:val="000000" w:themeColor="text1"/>
                <w:position w:val="-10"/>
                <w:sz w:val="20"/>
                <w:szCs w:val="20"/>
                <w:bdr w:val="nil"/>
                <w:lang w:eastAsia="ru-RU"/>
              </w:rPr>
              <w:pict>
                <v:shape id="_x0000_i1034" type="#_x0000_t75" style="width:132.75pt;height:19.4pt">
                  <v:imagedata r:id="rId45" o:title=""/>
                </v:shape>
              </w:pict>
            </w:r>
            <w:r w:rsidR="008D399B" w:rsidRPr="00264EE4">
              <w:rPr>
                <w:color w:val="000000" w:themeColor="text1"/>
              </w:rPr>
              <w:t>,</w:t>
            </w:r>
          </w:p>
        </w:tc>
        <w:tc>
          <w:tcPr>
            <w:tcW w:w="816" w:type="dxa"/>
            <w:vAlign w:val="center"/>
          </w:tcPr>
          <w:p w:rsidR="008D399B" w:rsidRPr="00264EE4" w:rsidRDefault="008D399B" w:rsidP="00D83D5A">
            <w:pPr>
              <w:autoSpaceDE w:val="0"/>
              <w:autoSpaceDN w:val="0"/>
              <w:adjustRightInd w:val="0"/>
              <w:jc w:val="right"/>
              <w:rPr>
                <w:rFonts w:eastAsiaTheme="minorHAnsi"/>
                <w:color w:val="000000" w:themeColor="text1"/>
                <w:sz w:val="24"/>
                <w:szCs w:val="24"/>
              </w:rPr>
            </w:pPr>
            <w:r w:rsidRPr="00264EE4">
              <w:rPr>
                <w:rFonts w:eastAsiaTheme="minorHAnsi"/>
                <w:color w:val="000000" w:themeColor="text1"/>
                <w:sz w:val="24"/>
                <w:szCs w:val="24"/>
              </w:rPr>
              <w:t>(Е.3)</w:t>
            </w:r>
          </w:p>
        </w:tc>
      </w:tr>
    </w:tbl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rPr>
          <w:rFonts w:ascii="Lucida Console" w:eastAsiaTheme="minorHAnsi" w:hAnsi="Lucida Console" w:cs="Lucida Console"/>
          <w:color w:val="000000" w:themeColor="text1"/>
          <w:sz w:val="21"/>
          <w:szCs w:val="21"/>
          <w:bdr w:val="none" w:sz="0" w:space="0" w:color="auto"/>
          <w:lang w:eastAsia="en-US"/>
        </w:rPr>
      </w:pPr>
    </w:p>
    <w:p w:rsidR="008D399B" w:rsidRPr="00264EE4" w:rsidRDefault="008D399B" w:rsidP="008D399B">
      <w:pPr>
        <w:ind w:left="400"/>
        <w:rPr>
          <w:color w:val="000000" w:themeColor="text1"/>
          <w:sz w:val="24"/>
          <w:szCs w:val="24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где </w:t>
      </w:r>
      <w:r w:rsidRPr="00264EE4">
        <w:rPr>
          <w:i/>
          <w:color w:val="000000" w:themeColor="text1"/>
          <w:sz w:val="24"/>
          <w:szCs w:val="24"/>
          <w:lang w:val="en-US"/>
        </w:rPr>
        <w:t>L</w:t>
      </w:r>
      <w:r w:rsidRPr="00264EE4">
        <w:rPr>
          <w:rFonts w:cs="Arial"/>
          <w:color w:val="000000" w:themeColor="text1"/>
          <w:position w:val="-6"/>
          <w:sz w:val="24"/>
          <w:szCs w:val="24"/>
          <w:vertAlign w:val="subscript"/>
        </w:rPr>
        <w:t>2</w:t>
      </w:r>
      <w:r w:rsidRPr="00264EE4">
        <w:rPr>
          <w:color w:val="000000" w:themeColor="text1"/>
          <w:sz w:val="24"/>
          <w:szCs w:val="24"/>
        </w:rPr>
        <w:tab/>
        <w:t>-  корректированный уровень сигнала, дБ;</w:t>
      </w:r>
    </w:p>
    <w:p w:rsidR="008D399B" w:rsidRPr="00264EE4" w:rsidRDefault="008D399B" w:rsidP="008D399B">
      <w:pPr>
        <w:ind w:left="709"/>
        <w:rPr>
          <w:color w:val="000000" w:themeColor="text1"/>
          <w:sz w:val="24"/>
          <w:szCs w:val="24"/>
        </w:rPr>
      </w:pPr>
      <w:r w:rsidRPr="00264EE4">
        <w:rPr>
          <w:i/>
          <w:color w:val="000000" w:themeColor="text1"/>
          <w:sz w:val="24"/>
          <w:szCs w:val="24"/>
          <w:lang w:val="en-US"/>
        </w:rPr>
        <w:t>L</w:t>
      </w:r>
      <w:r w:rsidRPr="00264EE4">
        <w:rPr>
          <w:rFonts w:cs="Arial"/>
          <w:color w:val="000000" w:themeColor="text1"/>
          <w:position w:val="-6"/>
          <w:sz w:val="24"/>
          <w:szCs w:val="24"/>
          <w:vertAlign w:val="subscript"/>
          <w:lang w:val="en-US"/>
        </w:rPr>
        <w:t>sb</w:t>
      </w:r>
      <w:r w:rsidRPr="00264EE4">
        <w:rPr>
          <w:color w:val="000000" w:themeColor="text1"/>
          <w:sz w:val="24"/>
          <w:szCs w:val="24"/>
        </w:rPr>
        <w:tab/>
        <w:t>- суммарный уровень сигнала и фонового шума, дБ;</w:t>
      </w:r>
    </w:p>
    <w:p w:rsidR="008D399B" w:rsidRPr="00264EE4" w:rsidRDefault="008D399B" w:rsidP="008D399B">
      <w:pPr>
        <w:ind w:left="709"/>
        <w:rPr>
          <w:color w:val="000000" w:themeColor="text1"/>
          <w:sz w:val="24"/>
          <w:szCs w:val="24"/>
        </w:rPr>
      </w:pPr>
      <w:r w:rsidRPr="00264EE4">
        <w:rPr>
          <w:i/>
          <w:color w:val="000000" w:themeColor="text1"/>
          <w:sz w:val="24"/>
          <w:szCs w:val="24"/>
          <w:lang w:val="en-US"/>
        </w:rPr>
        <w:t>L</w:t>
      </w:r>
      <w:r w:rsidRPr="00264EE4">
        <w:rPr>
          <w:rFonts w:cs="Arial"/>
          <w:color w:val="000000" w:themeColor="text1"/>
          <w:position w:val="-6"/>
          <w:sz w:val="24"/>
          <w:szCs w:val="24"/>
          <w:vertAlign w:val="subscript"/>
          <w:lang w:val="en-US"/>
        </w:rPr>
        <w:t>b</w:t>
      </w:r>
      <w:r w:rsidRPr="00264EE4">
        <w:rPr>
          <w:color w:val="000000" w:themeColor="text1"/>
          <w:sz w:val="24"/>
          <w:szCs w:val="24"/>
        </w:rPr>
        <w:tab/>
        <w:t>- уровень фонового шума, дБ .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Значения </w:t>
      </w:r>
      <w:r w:rsidRPr="00264EE4">
        <w:rPr>
          <w:rFonts w:eastAsiaTheme="minorHAnsi"/>
          <w:i/>
          <w:color w:val="000000" w:themeColor="text1"/>
          <w:sz w:val="24"/>
          <w:szCs w:val="24"/>
          <w:bdr w:val="none" w:sz="0" w:space="0" w:color="auto"/>
          <w:lang w:eastAsia="en-US"/>
        </w:rPr>
        <w:t>L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vertAlign w:val="subscript"/>
          <w:lang w:eastAsia="en-US"/>
        </w:rPr>
        <w:t>sb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 и </w:t>
      </w:r>
      <w:r w:rsidRPr="00264EE4">
        <w:rPr>
          <w:rFonts w:eastAsiaTheme="minorHAnsi"/>
          <w:i/>
          <w:color w:val="000000" w:themeColor="text1"/>
          <w:sz w:val="24"/>
          <w:szCs w:val="24"/>
          <w:bdr w:val="none" w:sz="0" w:space="0" w:color="auto"/>
          <w:lang w:eastAsia="en-US"/>
        </w:rPr>
        <w:t>L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vertAlign w:val="subscript"/>
          <w:lang w:eastAsia="en-US"/>
        </w:rPr>
        <w:t>b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 должны быть уменьшены до одного десятичного разряда перед использованием в формуле (Е.3). Это получают, принимая в значении XX,XYZZZ … округление до XX,X, если Y - меньше 5 и к XX,X + 0,1, если Y равен или больше 5.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</w:pP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Если разность уровней меньше или равно 6 дБ в какой-либо полосе частот, принимают коррекцию, равной 1,3 дБ и принимают </w:t>
      </w:r>
      <w:r w:rsidRPr="00264EE4">
        <w:rPr>
          <w:i/>
          <w:color w:val="000000" w:themeColor="text1"/>
          <w:sz w:val="24"/>
          <w:szCs w:val="24"/>
          <w:lang w:val="en-US"/>
        </w:rPr>
        <w:t>L</w:t>
      </w:r>
      <w:r w:rsidRPr="00264EE4">
        <w:rPr>
          <w:rFonts w:cs="Arial"/>
          <w:color w:val="000000" w:themeColor="text1"/>
          <w:position w:val="-6"/>
          <w:sz w:val="24"/>
          <w:szCs w:val="24"/>
          <w:vertAlign w:val="subscript"/>
        </w:rPr>
        <w:t>2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 = </w:t>
      </w:r>
      <w:r w:rsidRPr="00264EE4">
        <w:rPr>
          <w:i/>
          <w:color w:val="000000" w:themeColor="text1"/>
          <w:sz w:val="24"/>
          <w:szCs w:val="24"/>
          <w:lang w:val="en-US"/>
        </w:rPr>
        <w:t>L</w:t>
      </w:r>
      <w:r w:rsidRPr="00264EE4">
        <w:rPr>
          <w:rFonts w:cs="Arial"/>
          <w:color w:val="000000" w:themeColor="text1"/>
          <w:position w:val="-6"/>
          <w:sz w:val="24"/>
          <w:szCs w:val="24"/>
          <w:vertAlign w:val="subscript"/>
          <w:lang w:val="en-US"/>
        </w:rPr>
        <w:t>sb</w:t>
      </w:r>
      <w:r w:rsidRPr="00264EE4">
        <w:rPr>
          <w:rFonts w:cs="Arial"/>
          <w:color w:val="000000" w:themeColor="text1"/>
          <w:position w:val="-6"/>
          <w:sz w:val="24"/>
          <w:szCs w:val="24"/>
        </w:rPr>
        <w:t xml:space="preserve"> </w:t>
      </w:r>
      <w:r w:rsidRPr="00264EE4">
        <w:rPr>
          <w:rFonts w:eastAsiaTheme="minorHAnsi"/>
          <w:color w:val="000000" w:themeColor="text1"/>
          <w:sz w:val="24"/>
          <w:szCs w:val="24"/>
          <w:bdr w:val="none" w:sz="0" w:space="0" w:color="auto"/>
          <w:lang w:eastAsia="en-US"/>
        </w:rPr>
        <w:t xml:space="preserve">– 1,3, дБ. Для каждой частотной полосы, где это имеет место для процедуры по умолчанию и/или низкочастотной процедуры в отчете должно быть ясно указано, что принята коррекция 1,3 дБ и что полученное значение является пределом измерения. 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color w:val="000000" w:themeColor="text1"/>
          <w:sz w:val="24"/>
          <w:szCs w:val="24"/>
        </w:rPr>
      </w:pP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Е.7 Определение фактической звукоизоляции элемента фасада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 xml:space="preserve">Фактическую звукоизоляцию </w:t>
      </w:r>
      <m:oMath>
        <m:sSubSup>
          <m:sSubSupPr>
            <m:ctrlPr>
              <w:rPr>
                <w:rFonts w:ascii="Cambria Math" w:hAnsi="Cambria Math"/>
                <w:i/>
                <w:color w:val="000000" w:themeColor="text1"/>
                <w:sz w:val="24"/>
                <w:szCs w:val="24"/>
              </w:rPr>
            </m:ctrlPr>
          </m:sSubSupPr>
          <m:e>
            <m:r>
              <w:rPr>
                <w:rFonts w:ascii="Cambria Math" w:hAnsi="Cambria Math"/>
                <w:color w:val="000000" w:themeColor="text1"/>
                <w:sz w:val="24"/>
                <w:szCs w:val="24"/>
                <w:lang w:val="en-US"/>
              </w:rPr>
              <m:t>R</m:t>
            </m:r>
          </m:e>
          <m:sub>
            <m:sSup>
              <m:sSupPr>
                <m:ctrlPr>
                  <w:rPr>
                    <w:rFonts w:ascii="Cambria Math" w:hAnsi="Cambria Math"/>
                    <w:i/>
                    <w:color w:val="000000" w:themeColor="text1"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45</m:t>
                </m:r>
              </m:e>
              <m:sup>
                <m: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о</m:t>
                </m:r>
              </m:sup>
            </m:sSup>
          </m:sub>
          <m:sup>
            <m:r>
              <w:rPr>
                <w:rFonts w:ascii="Cambria Math" w:hAnsi="Cambria Math"/>
                <w:color w:val="000000" w:themeColor="text1"/>
                <w:sz w:val="24"/>
                <w:szCs w:val="24"/>
              </w:rPr>
              <m:t>'</m:t>
            </m:r>
          </m:sup>
        </m:sSubSup>
      </m:oMath>
      <w:r w:rsidRPr="00264EE4">
        <w:rPr>
          <w:color w:val="000000" w:themeColor="text1"/>
          <w:sz w:val="24"/>
          <w:szCs w:val="24"/>
        </w:rPr>
        <w:t xml:space="preserve"> в рассматриваемых полосах частот рассчитывают по формуле (Е.4)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 xml:space="preserve"> </w:t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7"/>
        <w:gridCol w:w="813"/>
      </w:tblGrid>
      <w:tr w:rsidR="00264EE4" w:rsidRPr="00264EE4" w:rsidTr="00D83D5A">
        <w:tc>
          <w:tcPr>
            <w:tcW w:w="8755" w:type="dxa"/>
          </w:tcPr>
          <w:p w:rsidR="008D399B" w:rsidRPr="00264EE4" w:rsidRDefault="00D2084A" w:rsidP="00D83D5A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 w:themeColor="text1"/>
                <w:sz w:val="24"/>
                <w:szCs w:val="24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24"/>
                        <w:szCs w:val="24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color w:val="000000" w:themeColor="text1"/>
                        <w:sz w:val="24"/>
                        <w:szCs w:val="24"/>
                        <w:lang w:val="en-US"/>
                      </w:rPr>
                      <m:t>R</m:t>
                    </m:r>
                  </m:e>
                  <m:sub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color w:val="000000" w:themeColor="text1"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color w:val="000000" w:themeColor="text1"/>
                            <w:sz w:val="24"/>
                            <w:szCs w:val="24"/>
                          </w:rPr>
                          <m:t>45</m:t>
                        </m:r>
                      </m:e>
                      <m:sup>
                        <m:r>
                          <w:rPr>
                            <w:rFonts w:ascii="Cambria Math" w:hAnsi="Cambria Math"/>
                            <w:color w:val="000000" w:themeColor="text1"/>
                            <w:sz w:val="24"/>
                            <w:szCs w:val="24"/>
                          </w:rPr>
                          <m:t>о</m:t>
                        </m:r>
                      </m:sup>
                    </m:sSup>
                  </m:sub>
                  <m:sup>
                    <m:r>
                      <w:rPr>
                        <w:rFonts w:ascii="Cambria Math" w:hAnsi="Cambria Math"/>
                        <w:color w:val="000000" w:themeColor="text1"/>
                        <w:sz w:val="24"/>
                        <w:szCs w:val="24"/>
                      </w:rPr>
                      <m:t>'</m:t>
                    </m:r>
                  </m:sup>
                </m:sSubSup>
                <m: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24"/>
                        <w:szCs w:val="24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24"/>
                        <w:szCs w:val="24"/>
                      </w:rPr>
                      <m:t>1s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24"/>
                        <w:szCs w:val="24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24"/>
                        <w:szCs w:val="24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+10lg</m:t>
                </m:r>
                <m:f>
                  <m:f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000000" w:themeColor="text1"/>
                        <w:sz w:val="24"/>
                        <w:szCs w:val="24"/>
                      </w:rPr>
                      <m:t>S</m:t>
                    </m:r>
                  </m:num>
                  <m:den>
                    <m:r>
                      <w:rPr>
                        <w:rFonts w:ascii="Cambria Math" w:hAnsi="Cambria Math"/>
                        <w:color w:val="000000" w:themeColor="text1"/>
                        <w:sz w:val="24"/>
                        <w:szCs w:val="24"/>
                      </w:rPr>
                      <m:t>A</m:t>
                    </m:r>
                  </m:den>
                </m:f>
                <m: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-1,5,</m:t>
                </m:r>
              </m:oMath>
            </m:oMathPara>
          </w:p>
        </w:tc>
        <w:tc>
          <w:tcPr>
            <w:tcW w:w="816" w:type="dxa"/>
            <w:vAlign w:val="center"/>
          </w:tcPr>
          <w:p w:rsidR="008D399B" w:rsidRPr="00264EE4" w:rsidRDefault="008D399B" w:rsidP="00D83D5A">
            <w:pPr>
              <w:autoSpaceDE w:val="0"/>
              <w:autoSpaceDN w:val="0"/>
              <w:adjustRightInd w:val="0"/>
              <w:jc w:val="right"/>
              <w:rPr>
                <w:rFonts w:eastAsiaTheme="minorHAnsi"/>
                <w:color w:val="000000" w:themeColor="text1"/>
                <w:sz w:val="24"/>
                <w:szCs w:val="24"/>
              </w:rPr>
            </w:pPr>
            <w:r w:rsidRPr="00264EE4">
              <w:rPr>
                <w:rFonts w:eastAsiaTheme="minorHAnsi"/>
                <w:color w:val="000000" w:themeColor="text1"/>
                <w:sz w:val="24"/>
                <w:szCs w:val="24"/>
              </w:rPr>
              <w:t>(Е.4)</w:t>
            </w:r>
          </w:p>
        </w:tc>
      </w:tr>
    </w:tbl>
    <w:p w:rsidR="008D399B" w:rsidRPr="00264EE4" w:rsidRDefault="008D399B" w:rsidP="008D399B">
      <w:pPr>
        <w:tabs>
          <w:tab w:val="left" w:pos="-993"/>
        </w:tabs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 xml:space="preserve">где </w:t>
      </w:r>
      <w:r w:rsidRPr="00264EE4">
        <w:rPr>
          <w:i/>
          <w:color w:val="000000" w:themeColor="text1"/>
          <w:sz w:val="24"/>
          <w:szCs w:val="24"/>
          <w:lang w:val="en-US"/>
        </w:rPr>
        <w:t>S</w:t>
      </w:r>
      <w:r w:rsidRPr="00264EE4">
        <w:rPr>
          <w:i/>
          <w:color w:val="000000" w:themeColor="text1"/>
          <w:sz w:val="24"/>
          <w:szCs w:val="24"/>
        </w:rPr>
        <w:t xml:space="preserve"> </w:t>
      </w:r>
      <w:r w:rsidRPr="00264EE4">
        <w:rPr>
          <w:color w:val="000000" w:themeColor="text1"/>
          <w:sz w:val="24"/>
          <w:szCs w:val="24"/>
        </w:rPr>
        <w:t>- площадь испытуемого элемента, м</w:t>
      </w:r>
      <w:r w:rsidRPr="00264EE4">
        <w:rPr>
          <w:color w:val="000000" w:themeColor="text1"/>
          <w:sz w:val="24"/>
          <w:szCs w:val="24"/>
          <w:vertAlign w:val="superscript"/>
        </w:rPr>
        <w:t>2</w:t>
      </w:r>
      <w:r w:rsidRPr="00264EE4">
        <w:rPr>
          <w:color w:val="000000" w:themeColor="text1"/>
          <w:sz w:val="24"/>
          <w:szCs w:val="24"/>
        </w:rPr>
        <w:t>;</w:t>
      </w:r>
    </w:p>
    <w:p w:rsidR="008D399B" w:rsidRPr="00264EE4" w:rsidRDefault="008D399B" w:rsidP="008D399B">
      <w:pPr>
        <w:tabs>
          <w:tab w:val="left" w:pos="1100"/>
        </w:tabs>
        <w:ind w:left="1100" w:hanging="816"/>
        <w:jc w:val="both"/>
        <w:rPr>
          <w:color w:val="000000" w:themeColor="text1"/>
          <w:sz w:val="24"/>
          <w:szCs w:val="24"/>
        </w:rPr>
      </w:pPr>
      <w:r w:rsidRPr="00264EE4">
        <w:rPr>
          <w:i/>
          <w:color w:val="000000" w:themeColor="text1"/>
          <w:sz w:val="24"/>
          <w:szCs w:val="24"/>
        </w:rPr>
        <w:t xml:space="preserve"> </w:t>
      </w:r>
      <w:r w:rsidRPr="00264EE4">
        <w:rPr>
          <w:i/>
          <w:color w:val="000000" w:themeColor="text1"/>
          <w:sz w:val="24"/>
          <w:szCs w:val="24"/>
          <w:lang w:val="en-US"/>
        </w:rPr>
        <w:t>A</w:t>
      </w:r>
      <w:r w:rsidRPr="00264EE4">
        <w:rPr>
          <w:i/>
          <w:color w:val="000000" w:themeColor="text1"/>
          <w:sz w:val="24"/>
          <w:szCs w:val="24"/>
        </w:rPr>
        <w:t xml:space="preserve"> – э</w:t>
      </w:r>
      <w:r w:rsidRPr="00264EE4">
        <w:rPr>
          <w:color w:val="000000" w:themeColor="text1"/>
          <w:sz w:val="24"/>
          <w:szCs w:val="24"/>
        </w:rPr>
        <w:t>квивалентная площадь звукопоглощения приемного помещения, м</w:t>
      </w:r>
      <w:r w:rsidRPr="00264EE4">
        <w:rPr>
          <w:color w:val="000000" w:themeColor="text1"/>
          <w:sz w:val="24"/>
          <w:szCs w:val="24"/>
          <w:vertAlign w:val="superscript"/>
        </w:rPr>
        <w:t>2</w:t>
      </w:r>
      <w:r w:rsidRPr="00264EE4">
        <w:rPr>
          <w:color w:val="000000" w:themeColor="text1"/>
          <w:sz w:val="24"/>
          <w:szCs w:val="24"/>
        </w:rPr>
        <w:t>.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 xml:space="preserve">Эквивалентную площадь звукопоглощения приемного помещения определяют по ГОСТ Р ИСО 10140-4-2012 (подраздел 4.6). 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color w:val="000000" w:themeColor="text1"/>
          <w:sz w:val="24"/>
          <w:szCs w:val="24"/>
        </w:rPr>
      </w:pP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 xml:space="preserve">Е.8 Индекс фактической изоляции воздушного шума </w:t>
      </w:r>
      <m:oMath>
        <m:sSubSup>
          <m:sSubSupPr>
            <m:ctrlPr>
              <w:rPr>
                <w:rFonts w:ascii="Cambria Math" w:hAnsi="Cambria Math"/>
                <w:i/>
                <w:color w:val="000000" w:themeColor="text1"/>
                <w:sz w:val="24"/>
                <w:szCs w:val="24"/>
              </w:rPr>
            </m:ctrlPr>
          </m:sSubSupPr>
          <m:e>
            <m:r>
              <w:rPr>
                <w:rFonts w:ascii="Cambria Math" w:hAnsi="Cambria Math"/>
                <w:color w:val="000000" w:themeColor="text1"/>
                <w:sz w:val="24"/>
                <w:szCs w:val="24"/>
                <w:lang w:val="en-US"/>
              </w:rPr>
              <m:t>R</m:t>
            </m:r>
          </m:e>
          <m:sub>
            <m:sSup>
              <m:sSupPr>
                <m:ctrlPr>
                  <w:rPr>
                    <w:rFonts w:ascii="Cambria Math" w:hAnsi="Cambria Math"/>
                    <w:i/>
                    <w:color w:val="000000" w:themeColor="text1"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45</m:t>
                </m:r>
              </m:e>
              <m:sup>
                <m: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о</m:t>
                </m:r>
              </m:sup>
            </m:sSup>
            <m:r>
              <w:rPr>
                <w:rFonts w:ascii="Cambria Math" w:hAnsi="Cambria Math"/>
                <w:color w:val="000000" w:themeColor="text1"/>
                <w:sz w:val="24"/>
                <w:szCs w:val="24"/>
              </w:rPr>
              <m:t>,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w</m:t>
            </m:r>
          </m:sub>
          <m:sup>
            <m:r>
              <w:rPr>
                <w:rFonts w:ascii="Cambria Math" w:hAnsi="Cambria Math"/>
                <w:color w:val="000000" w:themeColor="text1"/>
                <w:sz w:val="24"/>
                <w:szCs w:val="24"/>
              </w:rPr>
              <m:t>'</m:t>
            </m:r>
          </m:sup>
        </m:sSubSup>
        <m:r>
          <w:rPr>
            <w:rFonts w:ascii="Cambria Math" w:hAnsi="Cambria Math"/>
            <w:color w:val="000000" w:themeColor="text1"/>
            <w:sz w:val="24"/>
            <w:szCs w:val="24"/>
          </w:rPr>
          <m:t>,</m:t>
        </m:r>
      </m:oMath>
      <w:r w:rsidRPr="00264EE4">
        <w:rPr>
          <w:color w:val="000000" w:themeColor="text1"/>
          <w:sz w:val="24"/>
          <w:szCs w:val="24"/>
        </w:rPr>
        <w:t xml:space="preserve"> оценивают по значениям </w:t>
      </w:r>
      <m:oMath>
        <m:sSubSup>
          <m:sSubSupPr>
            <m:ctrlPr>
              <w:rPr>
                <w:rFonts w:ascii="Cambria Math" w:hAnsi="Cambria Math"/>
                <w:i/>
                <w:color w:val="000000" w:themeColor="text1"/>
                <w:sz w:val="24"/>
                <w:szCs w:val="24"/>
              </w:rPr>
            </m:ctrlPr>
          </m:sSubSupPr>
          <m:e>
            <m:r>
              <w:rPr>
                <w:rFonts w:ascii="Cambria Math" w:hAnsi="Cambria Math"/>
                <w:color w:val="000000" w:themeColor="text1"/>
                <w:sz w:val="24"/>
                <w:szCs w:val="24"/>
                <w:lang w:val="en-US"/>
              </w:rPr>
              <m:t>R</m:t>
            </m:r>
          </m:e>
          <m:sub>
            <m:sSup>
              <m:sSupPr>
                <m:ctrlPr>
                  <w:rPr>
                    <w:rFonts w:ascii="Cambria Math" w:hAnsi="Cambria Math"/>
                    <w:i/>
                    <w:color w:val="000000" w:themeColor="text1"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45</m:t>
                </m:r>
              </m:e>
              <m:sup>
                <m: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о</m:t>
                </m:r>
              </m:sup>
            </m:sSup>
          </m:sub>
          <m:sup>
            <m:r>
              <w:rPr>
                <w:rFonts w:ascii="Cambria Math" w:hAnsi="Cambria Math"/>
                <w:color w:val="000000" w:themeColor="text1"/>
                <w:sz w:val="24"/>
                <w:szCs w:val="24"/>
              </w:rPr>
              <m:t>'</m:t>
            </m:r>
          </m:sup>
        </m:sSubSup>
      </m:oMath>
      <w:r w:rsidRPr="00264EE4">
        <w:rPr>
          <w:color w:val="000000" w:themeColor="text1"/>
          <w:sz w:val="24"/>
          <w:szCs w:val="24"/>
        </w:rPr>
        <w:t xml:space="preserve"> по ГОСТ Р 56769.</w:t>
      </w: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color w:val="000000" w:themeColor="text1"/>
          <w:sz w:val="24"/>
          <w:szCs w:val="24"/>
        </w:rPr>
      </w:pPr>
    </w:p>
    <w:p w:rsidR="008D399B" w:rsidRPr="00264EE4" w:rsidRDefault="008D399B" w:rsidP="008D39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firstLine="709"/>
        <w:jc w:val="both"/>
        <w:rPr>
          <w:b/>
          <w:bCs/>
          <w:color w:val="000000" w:themeColor="text1"/>
          <w:sz w:val="26"/>
          <w:szCs w:val="26"/>
        </w:rPr>
      </w:pPr>
      <w:r w:rsidRPr="00264EE4">
        <w:rPr>
          <w:color w:val="000000" w:themeColor="text1"/>
          <w:sz w:val="24"/>
          <w:szCs w:val="24"/>
        </w:rPr>
        <w:t xml:space="preserve">Е.9 </w:t>
      </w:r>
      <w:r w:rsidRPr="00264EE4">
        <w:rPr>
          <w:color w:val="000000" w:themeColor="text1"/>
          <w:spacing w:val="-6"/>
          <w:sz w:val="24"/>
          <w:szCs w:val="24"/>
        </w:rPr>
        <w:t xml:space="preserve">Индекс изоляции транспортного шума (звукоизоляцию окна) </w:t>
      </w:r>
      <w:r w:rsidRPr="00264EE4">
        <w:rPr>
          <w:i/>
          <w:color w:val="000000" w:themeColor="text1"/>
          <w:sz w:val="24"/>
          <w:szCs w:val="24"/>
          <w:lang w:val="en-US"/>
        </w:rPr>
        <w:t>R</w:t>
      </w:r>
      <w:r w:rsidRPr="00264EE4">
        <w:rPr>
          <w:color w:val="000000" w:themeColor="text1"/>
          <w:sz w:val="24"/>
          <w:szCs w:val="24"/>
          <w:vertAlign w:val="subscript"/>
          <w:lang w:val="en-US"/>
        </w:rPr>
        <w:t>A</w:t>
      </w:r>
      <w:r w:rsidRPr="00264EE4">
        <w:rPr>
          <w:color w:val="000000" w:themeColor="text1"/>
          <w:sz w:val="24"/>
          <w:szCs w:val="24"/>
          <w:vertAlign w:val="subscript"/>
        </w:rPr>
        <w:t xml:space="preserve">транс </w:t>
      </w:r>
      <w:r w:rsidRPr="00264EE4">
        <w:rPr>
          <w:color w:val="000000" w:themeColor="text1"/>
          <w:sz w:val="24"/>
          <w:szCs w:val="24"/>
        </w:rPr>
        <w:t xml:space="preserve"> вычисляют как сумму </w:t>
      </w:r>
      <m:oMath>
        <m:sSubSup>
          <m:sSubSupPr>
            <m:ctrlPr>
              <w:rPr>
                <w:rFonts w:ascii="Cambria Math" w:hAnsi="Cambria Math"/>
                <w:i/>
                <w:color w:val="000000" w:themeColor="text1"/>
                <w:sz w:val="24"/>
                <w:szCs w:val="24"/>
              </w:rPr>
            </m:ctrlPr>
          </m:sSubSupPr>
          <m:e>
            <m:r>
              <w:rPr>
                <w:rFonts w:ascii="Cambria Math" w:hAnsi="Cambria Math"/>
                <w:color w:val="000000" w:themeColor="text1"/>
                <w:sz w:val="24"/>
                <w:szCs w:val="24"/>
                <w:lang w:val="en-US"/>
              </w:rPr>
              <m:t>R</m:t>
            </m:r>
          </m:e>
          <m:sub>
            <m:sSup>
              <m:sSupPr>
                <m:ctrlPr>
                  <w:rPr>
                    <w:rFonts w:ascii="Cambria Math" w:hAnsi="Cambria Math"/>
                    <w:i/>
                    <w:color w:val="000000" w:themeColor="text1"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45</m:t>
                </m:r>
              </m:e>
              <m:sup>
                <m: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о</m:t>
                </m:r>
              </m:sup>
            </m:sSup>
          </m:sub>
          <m:sup>
            <m:r>
              <w:rPr>
                <w:rFonts w:ascii="Cambria Math" w:hAnsi="Cambria Math"/>
                <w:color w:val="000000" w:themeColor="text1"/>
                <w:sz w:val="24"/>
                <w:szCs w:val="24"/>
              </w:rPr>
              <m:t>'</m:t>
            </m:r>
          </m:sup>
        </m:sSubSup>
      </m:oMath>
      <w:r w:rsidRPr="00264EE4">
        <w:rPr>
          <w:color w:val="000000" w:themeColor="text1"/>
          <w:sz w:val="24"/>
          <w:szCs w:val="24"/>
          <w:vertAlign w:val="superscript"/>
        </w:rPr>
        <w:t xml:space="preserve"> </w:t>
      </w:r>
      <w:r w:rsidRPr="00264EE4">
        <w:rPr>
          <w:color w:val="000000" w:themeColor="text1"/>
          <w:sz w:val="24"/>
          <w:szCs w:val="24"/>
        </w:rPr>
        <w:t xml:space="preserve">и члена спектральной адаптации </w:t>
      </w:r>
      <w:r w:rsidRPr="00264EE4">
        <w:rPr>
          <w:i/>
          <w:color w:val="000000" w:themeColor="text1"/>
          <w:sz w:val="24"/>
          <w:szCs w:val="24"/>
          <w:lang w:val="en-US"/>
        </w:rPr>
        <w:t>C</w:t>
      </w:r>
      <w:r w:rsidRPr="00264EE4">
        <w:rPr>
          <w:color w:val="000000" w:themeColor="text1"/>
          <w:sz w:val="24"/>
          <w:szCs w:val="24"/>
          <w:vertAlign w:val="subscript"/>
          <w:lang w:val="en-US"/>
        </w:rPr>
        <w:t>tr</w:t>
      </w:r>
      <w:r w:rsidRPr="00264EE4">
        <w:rPr>
          <w:color w:val="000000" w:themeColor="text1"/>
          <w:sz w:val="24"/>
          <w:szCs w:val="24"/>
        </w:rPr>
        <w:t xml:space="preserve">, определяемого по ГОСТ Р 56769. </w:t>
      </w:r>
    </w:p>
    <w:p w:rsidR="008D399B" w:rsidRPr="00264EE4" w:rsidRDefault="008D399B">
      <w:pPr>
        <w:spacing w:before="120" w:after="120"/>
        <w:ind w:firstLine="567"/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360F1B" w:rsidRPr="00264EE4" w:rsidRDefault="00360F1B">
      <w:pPr>
        <w:rPr>
          <w:b/>
          <w:bCs/>
          <w:color w:val="000000" w:themeColor="text1"/>
          <w:sz w:val="24"/>
          <w:szCs w:val="24"/>
        </w:rPr>
      </w:pPr>
      <w:r w:rsidRPr="00264EE4">
        <w:rPr>
          <w:b/>
          <w:bCs/>
          <w:color w:val="000000" w:themeColor="text1"/>
          <w:sz w:val="24"/>
          <w:szCs w:val="24"/>
        </w:rPr>
        <w:br w:type="page"/>
      </w:r>
    </w:p>
    <w:p w:rsidR="00EF59B4" w:rsidRPr="00264EE4" w:rsidRDefault="00FE1050">
      <w:pPr>
        <w:spacing w:before="120" w:after="120"/>
        <w:ind w:firstLine="567"/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  <w:r w:rsidRPr="00264EE4">
        <w:rPr>
          <w:rStyle w:val="apple-converted-space"/>
          <w:b/>
          <w:bCs/>
          <w:color w:val="000000" w:themeColor="text1"/>
          <w:sz w:val="24"/>
          <w:szCs w:val="24"/>
        </w:rPr>
        <w:lastRenderedPageBreak/>
        <w:t>Библиография</w:t>
      </w:r>
    </w:p>
    <w:p w:rsidR="00F16082" w:rsidRPr="00264EE4" w:rsidRDefault="00F16082" w:rsidP="00F16082">
      <w:pPr>
        <w:ind w:firstLine="709"/>
        <w:jc w:val="both"/>
        <w:rPr>
          <w:b/>
          <w:bCs/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[1] Закон Российской Федерации от 22.07.2008 г. № 123-ФЗ «Технический регламент о требованиях пожарной безопасности»</w:t>
      </w:r>
    </w:p>
    <w:p w:rsidR="00F16082" w:rsidRPr="00264EE4" w:rsidRDefault="00F16082" w:rsidP="00F16082">
      <w:pPr>
        <w:ind w:firstLine="709"/>
        <w:jc w:val="both"/>
        <w:rPr>
          <w:b/>
          <w:bCs/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[2] Закон Российской Федерации от 30.12.2009 №384-ФЗ "Технический регламент о безопасности зданий и сооружений"</w:t>
      </w:r>
    </w:p>
    <w:p w:rsidR="00F16082" w:rsidRPr="00264EE4" w:rsidRDefault="00F16082" w:rsidP="00F16082">
      <w:pPr>
        <w:ind w:firstLine="709"/>
        <w:jc w:val="both"/>
        <w:rPr>
          <w:b/>
          <w:bCs/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[3] Закон Российской Федерации от 28.11.2011 № 337-ФЗ «О внесении изменений в Градостроительный кодекс Российской Федерации и отдельные законодательные акты Российской Федерации»</w:t>
      </w:r>
    </w:p>
    <w:p w:rsidR="00F16082" w:rsidRPr="00264EE4" w:rsidRDefault="00F16082" w:rsidP="00F16082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[4] Закон Российской Федерации от 23.11.2009 N 261-ФЗ "Об энергосбережении и о повышении энергетической эффективности и о внесении изменений в отдельные законодательные акты Российской Федерации"</w:t>
      </w:r>
    </w:p>
    <w:p w:rsidR="00F16082" w:rsidRPr="00264EE4" w:rsidRDefault="00F16082" w:rsidP="00F16082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[5]Постановление Правительства РФ от 16 февраля 2008 г. N 87 "О составе разделов проектной документации и требованиях к их содержанию"</w:t>
      </w:r>
    </w:p>
    <w:p w:rsidR="007D5AA7" w:rsidRPr="00264EE4" w:rsidRDefault="007D5AA7" w:rsidP="007D5AA7">
      <w:pPr>
        <w:widowControl w:val="0"/>
        <w:ind w:firstLine="720"/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 xml:space="preserve">[6] </w:t>
      </w:r>
      <w:r w:rsidRPr="00264EE4">
        <w:rPr>
          <w:rStyle w:val="apple-converted-space"/>
          <w:color w:val="000000" w:themeColor="text1"/>
          <w:sz w:val="24"/>
          <w:szCs w:val="24"/>
        </w:rPr>
        <w:t>МДС 31-8.2002 Рекомендации по проектированию и устройству фонарей для естественного освещения помещений</w:t>
      </w:r>
    </w:p>
    <w:p w:rsidR="00F16082" w:rsidRPr="00264EE4" w:rsidRDefault="00F16082" w:rsidP="00F16082">
      <w:pPr>
        <w:ind w:firstLine="709"/>
        <w:contextualSpacing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[</w:t>
      </w:r>
      <w:r w:rsidR="007A1244" w:rsidRPr="00264EE4">
        <w:rPr>
          <w:color w:val="000000" w:themeColor="text1"/>
          <w:sz w:val="24"/>
          <w:szCs w:val="24"/>
        </w:rPr>
        <w:t>7</w:t>
      </w:r>
      <w:r w:rsidRPr="00264EE4">
        <w:rPr>
          <w:color w:val="000000" w:themeColor="text1"/>
          <w:sz w:val="24"/>
          <w:szCs w:val="24"/>
        </w:rPr>
        <w:t>]</w:t>
      </w:r>
      <w:r w:rsidR="007D5AA7" w:rsidRPr="00264EE4">
        <w:rPr>
          <w:color w:val="000000" w:themeColor="text1"/>
          <w:sz w:val="24"/>
          <w:szCs w:val="24"/>
        </w:rPr>
        <w:t xml:space="preserve"> </w:t>
      </w:r>
      <w:r w:rsidRPr="00264EE4">
        <w:rPr>
          <w:bCs/>
          <w:color w:val="000000" w:themeColor="text1"/>
          <w:sz w:val="24"/>
          <w:szCs w:val="24"/>
        </w:rPr>
        <w:t>СО 153-34.21.122-2003 Инструкция по устройству молниезащиты зданий сооружений, и промышленных коммуникаций</w:t>
      </w:r>
    </w:p>
    <w:p w:rsidR="00F16082" w:rsidRPr="00264EE4" w:rsidRDefault="00F16082" w:rsidP="007A1244">
      <w:pPr>
        <w:ind w:firstLine="709"/>
        <w:jc w:val="both"/>
        <w:rPr>
          <w:color w:val="000000" w:themeColor="text1"/>
          <w:sz w:val="24"/>
          <w:szCs w:val="24"/>
        </w:rPr>
      </w:pPr>
      <w:r w:rsidRPr="00264EE4">
        <w:rPr>
          <w:color w:val="000000" w:themeColor="text1"/>
          <w:sz w:val="24"/>
          <w:szCs w:val="24"/>
        </w:rPr>
        <w:t>[</w:t>
      </w:r>
      <w:r w:rsidR="007A1244" w:rsidRPr="00264EE4">
        <w:rPr>
          <w:color w:val="000000" w:themeColor="text1"/>
          <w:sz w:val="24"/>
          <w:szCs w:val="24"/>
        </w:rPr>
        <w:t>8</w:t>
      </w:r>
      <w:r w:rsidRPr="00264EE4">
        <w:rPr>
          <w:color w:val="000000" w:themeColor="text1"/>
          <w:sz w:val="24"/>
          <w:szCs w:val="24"/>
        </w:rPr>
        <w:t xml:space="preserve">] </w:t>
      </w:r>
      <w:r w:rsidRPr="00264EE4">
        <w:rPr>
          <w:color w:val="000000" w:themeColor="text1"/>
          <w:sz w:val="24"/>
          <w:szCs w:val="24"/>
          <w:lang w:val="en-US"/>
        </w:rPr>
        <w:t>EN</w:t>
      </w:r>
      <w:r w:rsidRPr="00264EE4">
        <w:rPr>
          <w:color w:val="000000" w:themeColor="text1"/>
          <w:sz w:val="24"/>
          <w:szCs w:val="24"/>
        </w:rPr>
        <w:t xml:space="preserve"> 13050: 2011</w:t>
      </w:r>
      <w:r w:rsidRPr="00264EE4">
        <w:rPr>
          <w:bCs/>
          <w:color w:val="000000" w:themeColor="text1"/>
          <w:spacing w:val="-1"/>
          <w:sz w:val="24"/>
          <w:szCs w:val="24"/>
        </w:rPr>
        <w:t xml:space="preserve"> Лабораторные испытания по определению динамической водонепроницаемости  ограждающих конструкций</w:t>
      </w:r>
      <w:r w:rsidRPr="00264EE4">
        <w:rPr>
          <w:color w:val="000000" w:themeColor="text1"/>
          <w:sz w:val="24"/>
          <w:szCs w:val="24"/>
        </w:rPr>
        <w:t>.</w:t>
      </w:r>
    </w:p>
    <w:p w:rsidR="00BD4181" w:rsidRPr="00264EE4" w:rsidRDefault="00BD4181" w:rsidP="00BD4181">
      <w:pPr>
        <w:pStyle w:val="1"/>
        <w:shd w:val="clear" w:color="auto" w:fill="FFFFFF"/>
        <w:spacing w:before="0" w:after="0"/>
        <w:ind w:firstLine="709"/>
        <w:jc w:val="both"/>
        <w:textAlignment w:val="baseline"/>
        <w:rPr>
          <w:rFonts w:cs="Times New Roman"/>
          <w:b w:val="0"/>
          <w:color w:val="000000" w:themeColor="text1"/>
          <w:spacing w:val="2"/>
          <w:sz w:val="24"/>
          <w:szCs w:val="24"/>
        </w:rPr>
      </w:pPr>
      <w:r w:rsidRPr="00264EE4">
        <w:rPr>
          <w:b w:val="0"/>
          <w:color w:val="000000" w:themeColor="text1"/>
          <w:sz w:val="24"/>
          <w:szCs w:val="24"/>
        </w:rPr>
        <w:t>[9]</w:t>
      </w:r>
      <w:r w:rsidRPr="00264EE4">
        <w:rPr>
          <w:color w:val="000000" w:themeColor="text1"/>
          <w:sz w:val="24"/>
          <w:szCs w:val="24"/>
        </w:rPr>
        <w:t xml:space="preserve"> </w:t>
      </w:r>
      <w:r w:rsidRPr="00264EE4">
        <w:rPr>
          <w:rFonts w:cs="Times New Roman"/>
          <w:b w:val="0"/>
          <w:color w:val="000000" w:themeColor="text1"/>
          <w:spacing w:val="2"/>
          <w:sz w:val="24"/>
          <w:szCs w:val="24"/>
        </w:rPr>
        <w:t>СН 481-75 Инструкция по проектированию, монтажу и эксплуатации стеклопакетов</w:t>
      </w: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EF59B4">
      <w:pPr>
        <w:rPr>
          <w:rStyle w:val="apple-converted-space"/>
          <w:b/>
          <w:bCs/>
          <w:color w:val="000000" w:themeColor="text1"/>
        </w:rPr>
      </w:pPr>
    </w:p>
    <w:p w:rsidR="00E07E6D" w:rsidRPr="00264EE4" w:rsidRDefault="00E07E6D">
      <w:pPr>
        <w:rPr>
          <w:rStyle w:val="apple-converted-space"/>
          <w:b/>
          <w:bCs/>
          <w:color w:val="000000" w:themeColor="text1"/>
        </w:rPr>
      </w:pPr>
    </w:p>
    <w:p w:rsidR="00B10A8B" w:rsidRPr="00264EE4" w:rsidRDefault="00B10A8B">
      <w:pPr>
        <w:rPr>
          <w:rStyle w:val="apple-converted-space"/>
          <w:b/>
          <w:bCs/>
          <w:color w:val="000000" w:themeColor="text1"/>
        </w:rPr>
      </w:pPr>
    </w:p>
    <w:p w:rsidR="00B10A8B" w:rsidRPr="00264EE4" w:rsidRDefault="00B10A8B">
      <w:pPr>
        <w:rPr>
          <w:rStyle w:val="apple-converted-space"/>
          <w:b/>
          <w:bCs/>
          <w:color w:val="000000" w:themeColor="text1"/>
        </w:rPr>
      </w:pPr>
    </w:p>
    <w:p w:rsidR="00B10A8B" w:rsidRPr="00264EE4" w:rsidRDefault="00B10A8B">
      <w:pPr>
        <w:rPr>
          <w:rStyle w:val="apple-converted-space"/>
          <w:b/>
          <w:bCs/>
          <w:color w:val="000000" w:themeColor="text1"/>
        </w:rPr>
      </w:pPr>
    </w:p>
    <w:p w:rsidR="00E07E6D" w:rsidRPr="00264EE4" w:rsidRDefault="00E07E6D">
      <w:pPr>
        <w:rPr>
          <w:rStyle w:val="apple-converted-space"/>
          <w:b/>
          <w:bCs/>
          <w:color w:val="000000" w:themeColor="text1"/>
        </w:rPr>
      </w:pPr>
    </w:p>
    <w:p w:rsidR="00EF59B4" w:rsidRPr="00264EE4" w:rsidRDefault="00FE1050">
      <w:pPr>
        <w:rPr>
          <w:rStyle w:val="apple-converted-space"/>
          <w:color w:val="000000" w:themeColor="text1"/>
          <w:sz w:val="28"/>
          <w:szCs w:val="28"/>
        </w:rPr>
      </w:pPr>
      <w:r w:rsidRPr="00264EE4">
        <w:rPr>
          <w:rStyle w:val="apple-converted-space"/>
          <w:rFonts w:eastAsia="Arial Unicode MS" w:cs="Arial Unicode MS"/>
          <w:b/>
          <w:bCs/>
          <w:color w:val="000000" w:themeColor="text1"/>
        </w:rPr>
        <w:lastRenderedPageBreak/>
        <w:t>__________________________________________________________________________________________</w:t>
      </w:r>
    </w:p>
    <w:p w:rsidR="00EF59B4" w:rsidRPr="00264EE4" w:rsidRDefault="00EF59B4">
      <w:pPr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EF59B4" w:rsidRPr="00264EE4" w:rsidRDefault="00DE6E8D">
      <w:pPr>
        <w:tabs>
          <w:tab w:val="left" w:pos="180"/>
        </w:tabs>
        <w:jc w:val="both"/>
        <w:rPr>
          <w:rStyle w:val="apple-converted-space"/>
          <w:color w:val="000000" w:themeColor="text1"/>
          <w:sz w:val="24"/>
          <w:szCs w:val="24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УДК </w:t>
      </w:r>
      <w:r w:rsidRPr="00264EE4">
        <w:rPr>
          <w:rStyle w:val="apple-converted-space"/>
          <w:color w:val="000000" w:themeColor="text1"/>
          <w:sz w:val="24"/>
          <w:szCs w:val="24"/>
        </w:rPr>
        <w:tab/>
      </w:r>
      <w:r w:rsidRPr="00264EE4">
        <w:rPr>
          <w:rStyle w:val="apple-converted-space"/>
          <w:color w:val="000000" w:themeColor="text1"/>
          <w:sz w:val="24"/>
          <w:szCs w:val="24"/>
        </w:rPr>
        <w:tab/>
      </w:r>
      <w:r w:rsidRPr="00264EE4">
        <w:rPr>
          <w:rStyle w:val="apple-converted-space"/>
          <w:color w:val="000000" w:themeColor="text1"/>
          <w:sz w:val="24"/>
          <w:szCs w:val="24"/>
        </w:rPr>
        <w:tab/>
      </w:r>
      <w:r w:rsidRPr="00264EE4">
        <w:rPr>
          <w:rStyle w:val="apple-converted-space"/>
          <w:color w:val="000000" w:themeColor="text1"/>
          <w:sz w:val="24"/>
          <w:szCs w:val="24"/>
        </w:rPr>
        <w:tab/>
      </w:r>
      <w:r w:rsidRPr="00264EE4">
        <w:rPr>
          <w:rStyle w:val="apple-converted-space"/>
          <w:color w:val="000000" w:themeColor="text1"/>
          <w:sz w:val="24"/>
          <w:szCs w:val="24"/>
        </w:rPr>
        <w:tab/>
      </w:r>
      <w:r w:rsidRPr="00264EE4">
        <w:rPr>
          <w:rStyle w:val="apple-converted-space"/>
          <w:color w:val="000000" w:themeColor="text1"/>
          <w:sz w:val="24"/>
          <w:szCs w:val="24"/>
        </w:rPr>
        <w:tab/>
      </w:r>
      <w:r w:rsidRPr="00264EE4">
        <w:rPr>
          <w:rStyle w:val="apple-converted-space"/>
          <w:color w:val="000000" w:themeColor="text1"/>
          <w:sz w:val="24"/>
          <w:szCs w:val="24"/>
        </w:rPr>
        <w:tab/>
      </w:r>
      <w:r w:rsidRPr="00264EE4">
        <w:rPr>
          <w:rStyle w:val="apple-converted-space"/>
          <w:color w:val="000000" w:themeColor="text1"/>
          <w:sz w:val="24"/>
          <w:szCs w:val="24"/>
        </w:rPr>
        <w:tab/>
      </w:r>
      <w:r w:rsidRPr="00264EE4">
        <w:rPr>
          <w:rStyle w:val="apple-converted-space"/>
          <w:color w:val="000000" w:themeColor="text1"/>
          <w:sz w:val="24"/>
          <w:szCs w:val="24"/>
        </w:rPr>
        <w:tab/>
      </w:r>
      <w:r w:rsidRPr="00264EE4">
        <w:rPr>
          <w:rStyle w:val="apple-converted-space"/>
          <w:color w:val="000000" w:themeColor="text1"/>
          <w:sz w:val="24"/>
          <w:szCs w:val="24"/>
        </w:rPr>
        <w:tab/>
      </w:r>
      <w:r w:rsidRPr="00264EE4">
        <w:rPr>
          <w:rStyle w:val="apple-converted-space"/>
          <w:color w:val="000000" w:themeColor="text1"/>
          <w:sz w:val="24"/>
          <w:szCs w:val="24"/>
        </w:rPr>
        <w:tab/>
      </w:r>
      <w:r w:rsidRPr="00264EE4">
        <w:rPr>
          <w:rStyle w:val="apple-converted-space"/>
          <w:color w:val="000000" w:themeColor="text1"/>
          <w:sz w:val="24"/>
          <w:szCs w:val="24"/>
        </w:rPr>
        <w:tab/>
      </w:r>
      <w:r w:rsidRPr="00264EE4">
        <w:rPr>
          <w:rStyle w:val="apple-converted-space"/>
          <w:color w:val="000000" w:themeColor="text1"/>
          <w:sz w:val="24"/>
          <w:szCs w:val="24"/>
        </w:rPr>
        <w:tab/>
      </w:r>
      <w:r w:rsidRPr="00264EE4">
        <w:rPr>
          <w:rStyle w:val="apple-converted-space"/>
          <w:color w:val="000000" w:themeColor="text1"/>
          <w:sz w:val="24"/>
          <w:szCs w:val="24"/>
        </w:rPr>
        <w:tab/>
      </w:r>
      <w:r w:rsidRPr="00264EE4">
        <w:rPr>
          <w:rStyle w:val="apple-converted-space"/>
          <w:color w:val="000000" w:themeColor="text1"/>
          <w:sz w:val="24"/>
          <w:szCs w:val="24"/>
        </w:rPr>
        <w:tab/>
      </w:r>
      <w:r w:rsidRPr="00264EE4">
        <w:rPr>
          <w:rStyle w:val="apple-converted-space"/>
          <w:color w:val="000000" w:themeColor="text1"/>
          <w:sz w:val="24"/>
          <w:szCs w:val="24"/>
        </w:rPr>
        <w:tab/>
      </w:r>
      <w:r w:rsidRPr="00264EE4">
        <w:rPr>
          <w:rStyle w:val="apple-converted-space"/>
          <w:color w:val="000000" w:themeColor="text1"/>
          <w:sz w:val="24"/>
          <w:szCs w:val="24"/>
        </w:rPr>
        <w:tab/>
      </w:r>
      <w:r w:rsidRPr="00264EE4">
        <w:rPr>
          <w:rStyle w:val="apple-converted-space"/>
          <w:color w:val="000000" w:themeColor="text1"/>
          <w:sz w:val="24"/>
          <w:szCs w:val="24"/>
        </w:rPr>
        <w:tab/>
      </w:r>
      <w:r w:rsidRPr="00264EE4">
        <w:rPr>
          <w:rStyle w:val="apple-converted-space"/>
          <w:color w:val="000000" w:themeColor="text1"/>
          <w:sz w:val="24"/>
          <w:szCs w:val="24"/>
        </w:rPr>
        <w:tab/>
      </w:r>
      <w:r w:rsidRPr="00264EE4">
        <w:rPr>
          <w:rStyle w:val="apple-converted-space"/>
          <w:color w:val="000000" w:themeColor="text1"/>
          <w:sz w:val="24"/>
          <w:szCs w:val="24"/>
        </w:rPr>
        <w:tab/>
      </w:r>
      <w:r w:rsidR="00FE1050" w:rsidRPr="00264EE4">
        <w:rPr>
          <w:rStyle w:val="apple-converted-space"/>
          <w:color w:val="000000" w:themeColor="text1"/>
          <w:sz w:val="24"/>
          <w:szCs w:val="24"/>
        </w:rPr>
        <w:tab/>
        <w:t>ОКС 91.040.99</w:t>
      </w:r>
    </w:p>
    <w:p w:rsidR="00EF59B4" w:rsidRPr="00264EE4" w:rsidRDefault="00EF59B4">
      <w:pPr>
        <w:rPr>
          <w:rStyle w:val="apple-converted-space"/>
          <w:b/>
          <w:bCs/>
          <w:color w:val="000000" w:themeColor="text1"/>
          <w:sz w:val="24"/>
          <w:szCs w:val="24"/>
        </w:rPr>
      </w:pPr>
    </w:p>
    <w:p w:rsidR="00EF59B4" w:rsidRPr="00264EE4" w:rsidRDefault="00FE1050">
      <w:pPr>
        <w:tabs>
          <w:tab w:val="left" w:pos="180"/>
        </w:tabs>
        <w:jc w:val="both"/>
        <w:rPr>
          <w:rStyle w:val="apple-converted-space"/>
          <w:color w:val="000000" w:themeColor="text1"/>
          <w:sz w:val="24"/>
          <w:szCs w:val="24"/>
          <w:shd w:val="clear" w:color="auto" w:fill="FFFFFF"/>
        </w:rPr>
      </w:pPr>
      <w:r w:rsidRPr="00264EE4">
        <w:rPr>
          <w:rStyle w:val="apple-converted-space"/>
          <w:color w:val="000000" w:themeColor="text1"/>
          <w:sz w:val="24"/>
          <w:szCs w:val="24"/>
        </w:rPr>
        <w:t xml:space="preserve">Ключевые слова: </w:t>
      </w:r>
      <w:r w:rsidRPr="00264EE4">
        <w:rPr>
          <w:rStyle w:val="apple-converted-space"/>
          <w:color w:val="000000" w:themeColor="text1"/>
          <w:sz w:val="24"/>
          <w:szCs w:val="24"/>
          <w:shd w:val="clear" w:color="auto" w:fill="FFFFFF"/>
        </w:rPr>
        <w:t>светопрозрачные фасадные конструкции</w:t>
      </w:r>
      <w:r w:rsidR="002C0087" w:rsidRPr="00264EE4">
        <w:rPr>
          <w:rStyle w:val="apple-converted-space"/>
          <w:color w:val="000000" w:themeColor="text1"/>
          <w:sz w:val="24"/>
          <w:szCs w:val="24"/>
          <w:shd w:val="clear" w:color="auto" w:fill="FFFFFF"/>
        </w:rPr>
        <w:t>, светопрозрачное заполнение</w:t>
      </w:r>
      <w:r w:rsidRPr="00264EE4">
        <w:rPr>
          <w:rStyle w:val="apple-converted-space"/>
          <w:color w:val="000000" w:themeColor="text1"/>
          <w:sz w:val="24"/>
          <w:szCs w:val="24"/>
          <w:shd w:val="clear" w:color="auto" w:fill="FFFFFF"/>
        </w:rPr>
        <w:t xml:space="preserve"> и т.д.</w:t>
      </w:r>
    </w:p>
    <w:p w:rsidR="00EF59B4" w:rsidRPr="00264EE4" w:rsidRDefault="00FE1050">
      <w:pPr>
        <w:tabs>
          <w:tab w:val="left" w:pos="180"/>
        </w:tabs>
        <w:jc w:val="both"/>
        <w:rPr>
          <w:rStyle w:val="apple-converted-space"/>
          <w:color w:val="000000" w:themeColor="text1"/>
          <w:sz w:val="28"/>
          <w:szCs w:val="28"/>
        </w:rPr>
      </w:pPr>
      <w:r w:rsidRPr="00264EE4">
        <w:rPr>
          <w:rStyle w:val="apple-converted-space"/>
          <w:b/>
          <w:bCs/>
          <w:color w:val="000000" w:themeColor="text1"/>
          <w:sz w:val="24"/>
          <w:szCs w:val="24"/>
        </w:rPr>
        <w:t>___________________________________________________________________________</w:t>
      </w:r>
    </w:p>
    <w:p w:rsidR="00EF59B4" w:rsidRPr="00264EE4" w:rsidRDefault="00EF59B4">
      <w:pPr>
        <w:ind w:firstLine="600"/>
        <w:rPr>
          <w:rStyle w:val="apple-converted-space"/>
          <w:color w:val="000000" w:themeColor="text1"/>
          <w:sz w:val="28"/>
          <w:szCs w:val="28"/>
        </w:rPr>
      </w:pPr>
    </w:p>
    <w:p w:rsidR="00EF59B4" w:rsidRPr="00264EE4" w:rsidRDefault="00EF59B4">
      <w:pPr>
        <w:tabs>
          <w:tab w:val="left" w:pos="180"/>
        </w:tabs>
        <w:jc w:val="both"/>
        <w:rPr>
          <w:rStyle w:val="apple-converted-space"/>
          <w:color w:val="000000" w:themeColor="text1"/>
        </w:rPr>
      </w:pPr>
    </w:p>
    <w:p w:rsidR="000C10F1" w:rsidRPr="00264EE4" w:rsidRDefault="000C10F1" w:rsidP="000C10F1">
      <w:pPr>
        <w:rPr>
          <w:b/>
          <w:color w:val="000000" w:themeColor="text1"/>
          <w:sz w:val="24"/>
          <w:szCs w:val="24"/>
        </w:rPr>
      </w:pPr>
      <w:r w:rsidRPr="00264EE4">
        <w:rPr>
          <w:b/>
          <w:color w:val="000000" w:themeColor="text1"/>
          <w:sz w:val="24"/>
          <w:szCs w:val="24"/>
        </w:rPr>
        <w:t>ИСПОЛНИТЕЛЬ</w:t>
      </w:r>
    </w:p>
    <w:tbl>
      <w:tblPr>
        <w:tblW w:w="0" w:type="auto"/>
        <w:jc w:val="center"/>
        <w:tblLook w:val="00A0" w:firstRow="1" w:lastRow="0" w:firstColumn="1" w:lastColumn="0" w:noHBand="0" w:noVBand="0"/>
      </w:tblPr>
      <w:tblGrid>
        <w:gridCol w:w="2100"/>
        <w:gridCol w:w="330"/>
        <w:gridCol w:w="579"/>
        <w:gridCol w:w="1926"/>
        <w:gridCol w:w="283"/>
        <w:gridCol w:w="1418"/>
        <w:gridCol w:w="333"/>
        <w:gridCol w:w="2041"/>
      </w:tblGrid>
      <w:tr w:rsidR="00264EE4" w:rsidRPr="00264EE4" w:rsidTr="000C10F1">
        <w:trPr>
          <w:trHeight w:val="671"/>
          <w:jc w:val="center"/>
        </w:trPr>
        <w:tc>
          <w:tcPr>
            <w:tcW w:w="3009" w:type="dxa"/>
            <w:gridSpan w:val="3"/>
            <w:tcBorders>
              <w:bottom w:val="single" w:sz="4" w:space="0" w:color="auto"/>
            </w:tcBorders>
            <w:vAlign w:val="bottom"/>
          </w:tcPr>
          <w:p w:rsidR="000C10F1" w:rsidRPr="00264EE4" w:rsidRDefault="000C10F1" w:rsidP="000C10F1">
            <w:pPr>
              <w:rPr>
                <w:b/>
                <w:color w:val="000000" w:themeColor="text1"/>
                <w:sz w:val="24"/>
                <w:szCs w:val="24"/>
              </w:rPr>
            </w:pPr>
            <w:r w:rsidRPr="00264EE4">
              <w:rPr>
                <w:b/>
                <w:color w:val="000000" w:themeColor="text1"/>
                <w:sz w:val="24"/>
                <w:szCs w:val="24"/>
              </w:rPr>
              <w:t>АО «НИЦ «Строительство»</w:t>
            </w:r>
          </w:p>
        </w:tc>
        <w:tc>
          <w:tcPr>
            <w:tcW w:w="6001" w:type="dxa"/>
            <w:gridSpan w:val="5"/>
            <w:vAlign w:val="bottom"/>
          </w:tcPr>
          <w:p w:rsidR="000C10F1" w:rsidRPr="00264EE4" w:rsidRDefault="000C10F1" w:rsidP="000C10F1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</w:tr>
      <w:tr w:rsidR="00264EE4" w:rsidRPr="00264EE4" w:rsidTr="000C10F1">
        <w:trPr>
          <w:trHeight w:val="317"/>
          <w:jc w:val="center"/>
        </w:trPr>
        <w:tc>
          <w:tcPr>
            <w:tcW w:w="3009" w:type="dxa"/>
            <w:gridSpan w:val="3"/>
            <w:tcBorders>
              <w:top w:val="single" w:sz="4" w:space="0" w:color="auto"/>
            </w:tcBorders>
          </w:tcPr>
          <w:p w:rsidR="000C10F1" w:rsidRPr="00264EE4" w:rsidRDefault="000C10F1" w:rsidP="000C10F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264EE4">
              <w:rPr>
                <w:color w:val="000000" w:themeColor="text1"/>
                <w:sz w:val="24"/>
                <w:szCs w:val="24"/>
              </w:rPr>
              <w:t>наименование организации</w:t>
            </w:r>
          </w:p>
        </w:tc>
        <w:tc>
          <w:tcPr>
            <w:tcW w:w="6001" w:type="dxa"/>
            <w:gridSpan w:val="5"/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</w:p>
        </w:tc>
      </w:tr>
      <w:tr w:rsidR="000C10F1" w:rsidRPr="00264EE4" w:rsidTr="000C10F1">
        <w:trPr>
          <w:trHeight w:val="826"/>
          <w:jc w:val="center"/>
        </w:trPr>
        <w:tc>
          <w:tcPr>
            <w:tcW w:w="2100" w:type="dxa"/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  <w:r w:rsidRPr="00264EE4">
              <w:rPr>
                <w:color w:val="000000" w:themeColor="text1"/>
                <w:sz w:val="24"/>
                <w:szCs w:val="24"/>
              </w:rPr>
              <w:t>Руководитель</w:t>
            </w:r>
          </w:p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  <w:r w:rsidRPr="00264EE4">
              <w:rPr>
                <w:color w:val="000000" w:themeColor="text1"/>
                <w:sz w:val="24"/>
                <w:szCs w:val="24"/>
              </w:rPr>
              <w:t>разработки</w:t>
            </w:r>
          </w:p>
        </w:tc>
        <w:tc>
          <w:tcPr>
            <w:tcW w:w="330" w:type="dxa"/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2505" w:type="dxa"/>
            <w:gridSpan w:val="2"/>
            <w:tcBorders>
              <w:bottom w:val="single" w:sz="4" w:space="0" w:color="auto"/>
            </w:tcBorders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  <w:r w:rsidRPr="00264EE4">
              <w:rPr>
                <w:color w:val="000000" w:themeColor="text1"/>
                <w:sz w:val="24"/>
                <w:szCs w:val="24"/>
              </w:rPr>
              <w:t>Генеральный</w:t>
            </w:r>
          </w:p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  <w:r w:rsidRPr="00264EE4">
              <w:rPr>
                <w:color w:val="000000" w:themeColor="text1"/>
                <w:sz w:val="24"/>
                <w:szCs w:val="24"/>
              </w:rPr>
              <w:t>директор</w:t>
            </w:r>
          </w:p>
        </w:tc>
        <w:tc>
          <w:tcPr>
            <w:tcW w:w="283" w:type="dxa"/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33" w:type="dxa"/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2041" w:type="dxa"/>
            <w:tcBorders>
              <w:bottom w:val="single" w:sz="4" w:space="0" w:color="auto"/>
            </w:tcBorders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  <w:r w:rsidRPr="00264EE4">
              <w:rPr>
                <w:color w:val="000000" w:themeColor="text1"/>
                <w:sz w:val="24"/>
                <w:szCs w:val="24"/>
              </w:rPr>
              <w:t>А.В. Кузьмин</w:t>
            </w:r>
          </w:p>
        </w:tc>
      </w:tr>
    </w:tbl>
    <w:p w:rsidR="000C10F1" w:rsidRPr="00264EE4" w:rsidRDefault="000C10F1" w:rsidP="000C10F1">
      <w:pPr>
        <w:rPr>
          <w:color w:val="000000" w:themeColor="text1"/>
          <w:sz w:val="24"/>
          <w:szCs w:val="24"/>
        </w:rPr>
      </w:pPr>
    </w:p>
    <w:p w:rsidR="000C10F1" w:rsidRPr="00264EE4" w:rsidRDefault="000C10F1" w:rsidP="000C10F1">
      <w:pPr>
        <w:jc w:val="both"/>
        <w:rPr>
          <w:rFonts w:eastAsia="Arial Unicode MS"/>
          <w:b/>
          <w:color w:val="000000" w:themeColor="text1"/>
          <w:sz w:val="24"/>
          <w:szCs w:val="24"/>
        </w:rPr>
      </w:pPr>
      <w:r w:rsidRPr="00264EE4">
        <w:rPr>
          <w:rFonts w:eastAsia="Arial Unicode MS"/>
          <w:b/>
          <w:color w:val="000000" w:themeColor="text1"/>
          <w:sz w:val="24"/>
          <w:szCs w:val="24"/>
        </w:rPr>
        <w:t>СОИСПОЛНИТЕЛЬ</w:t>
      </w:r>
    </w:p>
    <w:p w:rsidR="000C10F1" w:rsidRPr="00264EE4" w:rsidRDefault="000C10F1" w:rsidP="000C10F1">
      <w:pPr>
        <w:jc w:val="both"/>
        <w:rPr>
          <w:rFonts w:eastAsia="Arial Unicode MS"/>
          <w:color w:val="000000" w:themeColor="text1"/>
          <w:sz w:val="24"/>
          <w:szCs w:val="24"/>
        </w:rPr>
      </w:pPr>
    </w:p>
    <w:tbl>
      <w:tblPr>
        <w:tblW w:w="0" w:type="auto"/>
        <w:jc w:val="center"/>
        <w:tblLook w:val="00A0" w:firstRow="1" w:lastRow="0" w:firstColumn="1" w:lastColumn="0" w:noHBand="0" w:noVBand="0"/>
      </w:tblPr>
      <w:tblGrid>
        <w:gridCol w:w="2100"/>
        <w:gridCol w:w="330"/>
        <w:gridCol w:w="579"/>
        <w:gridCol w:w="1926"/>
        <w:gridCol w:w="283"/>
        <w:gridCol w:w="1418"/>
        <w:gridCol w:w="333"/>
        <w:gridCol w:w="2041"/>
      </w:tblGrid>
      <w:tr w:rsidR="00264EE4" w:rsidRPr="00264EE4" w:rsidTr="000C10F1">
        <w:trPr>
          <w:trHeight w:val="671"/>
          <w:jc w:val="center"/>
        </w:trPr>
        <w:tc>
          <w:tcPr>
            <w:tcW w:w="3009" w:type="dxa"/>
            <w:gridSpan w:val="3"/>
            <w:tcBorders>
              <w:bottom w:val="single" w:sz="4" w:space="0" w:color="auto"/>
            </w:tcBorders>
            <w:vAlign w:val="bottom"/>
          </w:tcPr>
          <w:p w:rsidR="000C10F1" w:rsidRPr="00264EE4" w:rsidRDefault="000C10F1" w:rsidP="000C10F1">
            <w:pPr>
              <w:rPr>
                <w:b/>
                <w:color w:val="000000" w:themeColor="text1"/>
                <w:sz w:val="24"/>
                <w:szCs w:val="24"/>
              </w:rPr>
            </w:pPr>
            <w:r w:rsidRPr="00264EE4">
              <w:rPr>
                <w:b/>
                <w:color w:val="000000" w:themeColor="text1"/>
                <w:sz w:val="24"/>
                <w:szCs w:val="24"/>
              </w:rPr>
              <w:t>АО «ЦНИИПромзданий»</w:t>
            </w:r>
          </w:p>
        </w:tc>
        <w:tc>
          <w:tcPr>
            <w:tcW w:w="6001" w:type="dxa"/>
            <w:gridSpan w:val="5"/>
            <w:vAlign w:val="bottom"/>
          </w:tcPr>
          <w:p w:rsidR="000C10F1" w:rsidRPr="00264EE4" w:rsidRDefault="000C10F1" w:rsidP="000C10F1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</w:tr>
      <w:tr w:rsidR="00264EE4" w:rsidRPr="00264EE4" w:rsidTr="000C10F1">
        <w:trPr>
          <w:trHeight w:val="317"/>
          <w:jc w:val="center"/>
        </w:trPr>
        <w:tc>
          <w:tcPr>
            <w:tcW w:w="3009" w:type="dxa"/>
            <w:gridSpan w:val="3"/>
            <w:tcBorders>
              <w:top w:val="single" w:sz="4" w:space="0" w:color="auto"/>
            </w:tcBorders>
          </w:tcPr>
          <w:p w:rsidR="000C10F1" w:rsidRPr="00264EE4" w:rsidRDefault="000C10F1" w:rsidP="000C10F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264EE4">
              <w:rPr>
                <w:color w:val="000000" w:themeColor="text1"/>
                <w:sz w:val="24"/>
                <w:szCs w:val="24"/>
              </w:rPr>
              <w:t>наименование организации</w:t>
            </w:r>
          </w:p>
        </w:tc>
        <w:tc>
          <w:tcPr>
            <w:tcW w:w="6001" w:type="dxa"/>
            <w:gridSpan w:val="5"/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</w:p>
        </w:tc>
      </w:tr>
      <w:tr w:rsidR="00264EE4" w:rsidRPr="00264EE4" w:rsidTr="000C10F1">
        <w:trPr>
          <w:trHeight w:val="826"/>
          <w:jc w:val="center"/>
        </w:trPr>
        <w:tc>
          <w:tcPr>
            <w:tcW w:w="2100" w:type="dxa"/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  <w:r w:rsidRPr="00264EE4">
              <w:rPr>
                <w:color w:val="000000" w:themeColor="text1"/>
                <w:sz w:val="24"/>
                <w:szCs w:val="24"/>
              </w:rPr>
              <w:t>Руководитель</w:t>
            </w:r>
          </w:p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  <w:r w:rsidRPr="00264EE4">
              <w:rPr>
                <w:color w:val="000000" w:themeColor="text1"/>
                <w:sz w:val="24"/>
                <w:szCs w:val="24"/>
              </w:rPr>
              <w:t>темы</w:t>
            </w:r>
          </w:p>
        </w:tc>
        <w:tc>
          <w:tcPr>
            <w:tcW w:w="330" w:type="dxa"/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2505" w:type="dxa"/>
            <w:gridSpan w:val="2"/>
            <w:tcBorders>
              <w:bottom w:val="single" w:sz="4" w:space="0" w:color="auto"/>
            </w:tcBorders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  <w:r w:rsidRPr="00264EE4">
              <w:rPr>
                <w:color w:val="000000" w:themeColor="text1"/>
                <w:sz w:val="24"/>
                <w:szCs w:val="24"/>
              </w:rPr>
              <w:t>Генеральный</w:t>
            </w:r>
          </w:p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  <w:r w:rsidRPr="00264EE4">
              <w:rPr>
                <w:color w:val="000000" w:themeColor="text1"/>
                <w:sz w:val="24"/>
                <w:szCs w:val="24"/>
              </w:rPr>
              <w:t>директор</w:t>
            </w:r>
          </w:p>
        </w:tc>
        <w:tc>
          <w:tcPr>
            <w:tcW w:w="283" w:type="dxa"/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33" w:type="dxa"/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2041" w:type="dxa"/>
            <w:tcBorders>
              <w:bottom w:val="single" w:sz="4" w:space="0" w:color="auto"/>
            </w:tcBorders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  <w:r w:rsidRPr="00264EE4">
              <w:rPr>
                <w:color w:val="000000" w:themeColor="text1"/>
                <w:sz w:val="24"/>
                <w:szCs w:val="24"/>
              </w:rPr>
              <w:t>В.В. Гранев</w:t>
            </w:r>
          </w:p>
        </w:tc>
      </w:tr>
      <w:tr w:rsidR="00264EE4" w:rsidRPr="00264EE4" w:rsidTr="000C10F1">
        <w:trPr>
          <w:trHeight w:val="826"/>
          <w:jc w:val="center"/>
        </w:trPr>
        <w:tc>
          <w:tcPr>
            <w:tcW w:w="2100" w:type="dxa"/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  <w:r w:rsidRPr="00264EE4">
              <w:rPr>
                <w:color w:val="000000" w:themeColor="text1"/>
                <w:sz w:val="24"/>
                <w:szCs w:val="24"/>
              </w:rPr>
              <w:t>Руководитель разработки</w:t>
            </w:r>
          </w:p>
        </w:tc>
        <w:tc>
          <w:tcPr>
            <w:tcW w:w="330" w:type="dxa"/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2505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  <w:r w:rsidRPr="00264EE4">
              <w:rPr>
                <w:color w:val="000000" w:themeColor="text1"/>
                <w:sz w:val="24"/>
                <w:szCs w:val="24"/>
              </w:rPr>
              <w:t>Начальник</w:t>
            </w:r>
          </w:p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  <w:r w:rsidRPr="00264EE4">
              <w:rPr>
                <w:color w:val="000000" w:themeColor="text1"/>
                <w:sz w:val="24"/>
                <w:szCs w:val="24"/>
              </w:rPr>
              <w:t>ОКС №3</w:t>
            </w:r>
          </w:p>
        </w:tc>
        <w:tc>
          <w:tcPr>
            <w:tcW w:w="283" w:type="dxa"/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33" w:type="dxa"/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204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0C10F1" w:rsidRPr="00264EE4" w:rsidRDefault="000C10F1" w:rsidP="000C10F1">
            <w:pPr>
              <w:rPr>
                <w:color w:val="000000" w:themeColor="text1"/>
                <w:sz w:val="24"/>
                <w:szCs w:val="24"/>
              </w:rPr>
            </w:pPr>
            <w:r w:rsidRPr="00264EE4">
              <w:rPr>
                <w:color w:val="000000" w:themeColor="text1"/>
                <w:sz w:val="24"/>
                <w:szCs w:val="24"/>
              </w:rPr>
              <w:t>К.В. Авдеев</w:t>
            </w:r>
          </w:p>
        </w:tc>
      </w:tr>
    </w:tbl>
    <w:p w:rsidR="00EF59B4" w:rsidRPr="00264EE4" w:rsidRDefault="00FE1050">
      <w:pPr>
        <w:jc w:val="both"/>
        <w:rPr>
          <w:color w:val="000000" w:themeColor="text1"/>
        </w:rPr>
      </w:pPr>
      <w:r w:rsidRPr="00264EE4">
        <w:rPr>
          <w:rStyle w:val="apple-converted-space"/>
          <w:rFonts w:ascii="Arial Unicode MS" w:eastAsia="Arial Unicode MS" w:hAnsi="Arial Unicode MS" w:cs="Arial Unicode MS"/>
          <w:color w:val="000000" w:themeColor="text1"/>
        </w:rPr>
        <w:br w:type="page"/>
      </w:r>
    </w:p>
    <w:p w:rsidR="00EF59B4" w:rsidRPr="00264EE4" w:rsidRDefault="00D2084A">
      <w:pPr>
        <w:jc w:val="both"/>
        <w:rPr>
          <w:rStyle w:val="apple-converted-space"/>
          <w:color w:val="000000" w:themeColor="text1"/>
        </w:rPr>
      </w:pPr>
      <w:r w:rsidRPr="00264EE4">
        <w:rPr>
          <w:noProof/>
          <w:color w:val="000000" w:themeColor="text1"/>
        </w:rPr>
        <w:lastRenderedPageBreak/>
        <w:pict>
          <v:rect id="Rectangle 4" o:spid="_x0000_s1030" style="position:absolute;left:0;text-align:left;margin-left:-10pt;margin-top:-39.5pt;width:165pt;height:34pt;z-index:251663360;visibility:visible;mso-wrap-distance-left:0;mso-wrap-distance-right:0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" stroked="f" strokeweight="1pt">
            <v:stroke miterlimit="4"/>
          </v:rect>
        </w:pict>
      </w: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EF59B4">
      <w:pPr>
        <w:jc w:val="both"/>
        <w:rPr>
          <w:rStyle w:val="apple-converted-space"/>
          <w:color w:val="000000" w:themeColor="text1"/>
        </w:rPr>
      </w:pPr>
    </w:p>
    <w:p w:rsidR="00EF59B4" w:rsidRPr="00264EE4" w:rsidRDefault="00FE1050">
      <w:pPr>
        <w:pStyle w:val="ab"/>
        <w:spacing w:after="120"/>
        <w:ind w:firstLine="0"/>
        <w:rPr>
          <w:rStyle w:val="apple-converted-space"/>
          <w:color w:val="000000" w:themeColor="text1"/>
          <w:sz w:val="22"/>
          <w:szCs w:val="22"/>
        </w:rPr>
      </w:pPr>
      <w:r w:rsidRPr="00264EE4">
        <w:rPr>
          <w:rStyle w:val="apple-converted-space"/>
          <w:color w:val="000000" w:themeColor="text1"/>
          <w:sz w:val="22"/>
          <w:szCs w:val="22"/>
        </w:rPr>
        <w:t>Издание официальное</w:t>
      </w:r>
    </w:p>
    <w:p w:rsidR="00EF59B4" w:rsidRPr="00264EE4" w:rsidRDefault="00FE1050">
      <w:pPr>
        <w:pStyle w:val="ab"/>
        <w:spacing w:after="120"/>
        <w:ind w:firstLine="0"/>
        <w:rPr>
          <w:rStyle w:val="apple-converted-space"/>
          <w:color w:val="000000" w:themeColor="text1"/>
        </w:rPr>
      </w:pPr>
      <w:r w:rsidRPr="00264EE4">
        <w:rPr>
          <w:rStyle w:val="apple-converted-space"/>
          <w:color w:val="000000" w:themeColor="text1"/>
        </w:rPr>
        <w:t>Свод правил</w:t>
      </w:r>
    </w:p>
    <w:p w:rsidR="00EF59B4" w:rsidRPr="00264EE4" w:rsidRDefault="00FE1050">
      <w:pPr>
        <w:pStyle w:val="ab"/>
        <w:spacing w:after="120"/>
        <w:ind w:firstLine="0"/>
        <w:rPr>
          <w:rStyle w:val="apple-converted-space"/>
          <w:color w:val="000000" w:themeColor="text1"/>
        </w:rPr>
      </w:pPr>
      <w:r w:rsidRPr="00264EE4">
        <w:rPr>
          <w:rStyle w:val="apple-converted-space"/>
          <w:color w:val="000000" w:themeColor="text1"/>
        </w:rPr>
        <w:t>СП ХХХ.</w:t>
      </w:r>
      <w:r w:rsidR="00966C3C" w:rsidRPr="00264EE4">
        <w:rPr>
          <w:rStyle w:val="apple-converted-space"/>
          <w:color w:val="000000" w:themeColor="text1"/>
        </w:rPr>
        <w:t>ХХХХХХ</w:t>
      </w:r>
      <w:r w:rsidRPr="00264EE4">
        <w:rPr>
          <w:rStyle w:val="apple-converted-space"/>
          <w:color w:val="000000" w:themeColor="text1"/>
        </w:rPr>
        <w:t>.2016</w:t>
      </w:r>
    </w:p>
    <w:p w:rsidR="00966C3C" w:rsidRPr="00264EE4" w:rsidRDefault="00966C3C" w:rsidP="00966C3C">
      <w:pPr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  <w:r w:rsidRPr="00264EE4">
        <w:rPr>
          <w:rStyle w:val="apple-converted-space"/>
          <w:b/>
          <w:bCs/>
          <w:color w:val="000000" w:themeColor="text1"/>
          <w:sz w:val="24"/>
          <w:szCs w:val="24"/>
        </w:rPr>
        <w:t xml:space="preserve">Конструкции </w:t>
      </w:r>
      <w:bookmarkStart w:id="5" w:name="_GoBack"/>
      <w:bookmarkEnd w:id="5"/>
      <w:r w:rsidRPr="00264EE4">
        <w:rPr>
          <w:rStyle w:val="apple-converted-space"/>
          <w:b/>
          <w:bCs/>
          <w:color w:val="000000" w:themeColor="text1"/>
          <w:sz w:val="24"/>
          <w:szCs w:val="24"/>
        </w:rPr>
        <w:t xml:space="preserve">фасадные светопрозрачные зданий и сооружений. </w:t>
      </w:r>
    </w:p>
    <w:p w:rsidR="00966C3C" w:rsidRPr="00264EE4" w:rsidRDefault="00966C3C" w:rsidP="00966C3C">
      <w:pPr>
        <w:jc w:val="center"/>
        <w:rPr>
          <w:rStyle w:val="apple-converted-space"/>
          <w:b/>
          <w:bCs/>
          <w:color w:val="000000" w:themeColor="text1"/>
          <w:sz w:val="24"/>
          <w:szCs w:val="24"/>
        </w:rPr>
      </w:pPr>
      <w:r w:rsidRPr="00264EE4">
        <w:rPr>
          <w:rStyle w:val="apple-converted-space"/>
          <w:b/>
          <w:bCs/>
          <w:color w:val="000000" w:themeColor="text1"/>
          <w:sz w:val="24"/>
          <w:szCs w:val="24"/>
        </w:rPr>
        <w:t>правила проектирования</w:t>
      </w:r>
    </w:p>
    <w:p w:rsidR="00EF59B4" w:rsidRPr="00264EE4" w:rsidRDefault="00EF59B4">
      <w:pPr>
        <w:pStyle w:val="ab"/>
        <w:spacing w:after="120"/>
        <w:ind w:firstLine="0"/>
        <w:rPr>
          <w:rStyle w:val="apple-converted-space"/>
          <w:color w:val="000000" w:themeColor="text1"/>
          <w:sz w:val="22"/>
          <w:szCs w:val="22"/>
        </w:rPr>
      </w:pPr>
    </w:p>
    <w:p w:rsidR="00EF59B4" w:rsidRPr="00264EE4" w:rsidRDefault="00FE1050">
      <w:pPr>
        <w:pStyle w:val="ab"/>
        <w:spacing w:after="120"/>
        <w:ind w:firstLine="0"/>
        <w:rPr>
          <w:rStyle w:val="apple-converted-space"/>
          <w:color w:val="000000" w:themeColor="text1"/>
          <w:sz w:val="22"/>
          <w:szCs w:val="22"/>
        </w:rPr>
      </w:pPr>
      <w:r w:rsidRPr="00264EE4">
        <w:rPr>
          <w:rStyle w:val="apple-converted-space"/>
          <w:color w:val="000000" w:themeColor="text1"/>
          <w:sz w:val="22"/>
          <w:szCs w:val="22"/>
        </w:rPr>
        <w:t>Подготовлено к изданию ФАУ «ФЦС»</w:t>
      </w:r>
    </w:p>
    <w:p w:rsidR="00EF59B4" w:rsidRPr="00264EE4" w:rsidRDefault="00FE1050">
      <w:pPr>
        <w:pStyle w:val="ab"/>
        <w:spacing w:after="120"/>
        <w:ind w:firstLine="0"/>
        <w:rPr>
          <w:rStyle w:val="apple-converted-space"/>
          <w:color w:val="000000" w:themeColor="text1"/>
          <w:sz w:val="22"/>
          <w:szCs w:val="22"/>
        </w:rPr>
      </w:pPr>
      <w:r w:rsidRPr="00264EE4">
        <w:rPr>
          <w:rStyle w:val="apple-converted-space"/>
          <w:color w:val="000000" w:themeColor="text1"/>
          <w:sz w:val="22"/>
          <w:szCs w:val="22"/>
        </w:rPr>
        <w:t>Тел. (495) 930-64-69; (495) 930-96-11; (495) 930-09-14</w:t>
      </w:r>
    </w:p>
    <w:p w:rsidR="00EF59B4" w:rsidRPr="00264EE4" w:rsidRDefault="00EF59B4">
      <w:pPr>
        <w:pStyle w:val="ab"/>
        <w:spacing w:after="120"/>
        <w:ind w:firstLine="0"/>
        <w:rPr>
          <w:rStyle w:val="apple-converted-space"/>
          <w:color w:val="000000" w:themeColor="text1"/>
          <w:sz w:val="22"/>
          <w:szCs w:val="22"/>
        </w:rPr>
      </w:pPr>
    </w:p>
    <w:p w:rsidR="00EF59B4" w:rsidRPr="00264EE4" w:rsidRDefault="00D2084A">
      <w:pPr>
        <w:jc w:val="center"/>
        <w:rPr>
          <w:rStyle w:val="apple-converted-space"/>
          <w:color w:val="000000" w:themeColor="text1"/>
          <w:sz w:val="18"/>
          <w:szCs w:val="18"/>
        </w:rPr>
      </w:pPr>
      <w:r w:rsidRPr="00264EE4">
        <w:rPr>
          <w:noProof/>
          <w:color w:val="000000" w:themeColor="text1"/>
        </w:rPr>
        <w:pict>
          <v:line id="Line 5" o:spid="_x0000_s1029" style="position:absolute;left:0;text-align:left;z-index:251661312;visibility:visible;mso-wrap-distance-left:0;mso-wrap-distance-right:0;mso-position-vertical-relative:line" from="75.8pt,2pt" to="387.6pt,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" strokeweight=".5pt"/>
        </w:pict>
      </w:r>
    </w:p>
    <w:p w:rsidR="00EF59B4" w:rsidRPr="00264EE4" w:rsidRDefault="00FE1050">
      <w:pPr>
        <w:jc w:val="center"/>
        <w:rPr>
          <w:rStyle w:val="apple-converted-space"/>
          <w:color w:val="000000" w:themeColor="text1"/>
          <w:sz w:val="18"/>
          <w:szCs w:val="18"/>
        </w:rPr>
      </w:pPr>
      <w:r w:rsidRPr="00264EE4">
        <w:rPr>
          <w:rStyle w:val="apple-converted-space"/>
          <w:color w:val="000000" w:themeColor="text1"/>
          <w:sz w:val="18"/>
          <w:szCs w:val="18"/>
        </w:rPr>
        <w:t>Формат 60×84</w:t>
      </w:r>
      <w:r w:rsidRPr="00264EE4">
        <w:rPr>
          <w:rStyle w:val="apple-converted-space"/>
          <w:color w:val="000000" w:themeColor="text1"/>
          <w:sz w:val="18"/>
          <w:szCs w:val="18"/>
          <w:vertAlign w:val="superscript"/>
        </w:rPr>
        <w:t>1</w:t>
      </w:r>
      <w:r w:rsidRPr="00264EE4">
        <w:rPr>
          <w:rStyle w:val="apple-converted-space"/>
          <w:color w:val="000000" w:themeColor="text1"/>
          <w:sz w:val="18"/>
          <w:szCs w:val="18"/>
        </w:rPr>
        <w:t>/</w:t>
      </w:r>
      <w:r w:rsidRPr="00264EE4">
        <w:rPr>
          <w:rStyle w:val="apple-converted-space"/>
          <w:color w:val="000000" w:themeColor="text1"/>
          <w:sz w:val="18"/>
          <w:szCs w:val="18"/>
          <w:vertAlign w:val="subscript"/>
        </w:rPr>
        <w:t>8</w:t>
      </w:r>
      <w:r w:rsidRPr="00264EE4">
        <w:rPr>
          <w:rStyle w:val="apple-converted-space"/>
          <w:color w:val="000000" w:themeColor="text1"/>
          <w:sz w:val="18"/>
          <w:szCs w:val="18"/>
        </w:rPr>
        <w:t>. Тираж 280экз. Заказ № 544/12 .</w:t>
      </w:r>
    </w:p>
    <w:p w:rsidR="00EF59B4" w:rsidRPr="00264EE4" w:rsidRDefault="00D2084A">
      <w:pPr>
        <w:jc w:val="center"/>
        <w:rPr>
          <w:rStyle w:val="apple-converted-space"/>
          <w:color w:val="000000" w:themeColor="text1"/>
          <w:sz w:val="18"/>
          <w:szCs w:val="18"/>
        </w:rPr>
      </w:pPr>
      <w:r w:rsidRPr="00264EE4">
        <w:rPr>
          <w:noProof/>
          <w:color w:val="000000" w:themeColor="text1"/>
        </w:rPr>
        <w:pict>
          <v:line id="Line 6" o:spid="_x0000_s1028" style="position:absolute;left:0;text-align:left;z-index:251662336;visibility:visible;mso-wrap-distance-left:0;mso-wrap-distance-right:0;mso-position-vertical-relative:line" from="75.8pt,5.8pt" to="387.6pt,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" strokeweight=".5pt"/>
        </w:pict>
      </w:r>
    </w:p>
    <w:p w:rsidR="00EF59B4" w:rsidRPr="00264EE4" w:rsidRDefault="00FE1050">
      <w:pPr>
        <w:spacing w:before="80"/>
        <w:jc w:val="center"/>
        <w:rPr>
          <w:rStyle w:val="apple-converted-space"/>
          <w:i/>
          <w:iCs/>
          <w:color w:val="000000" w:themeColor="text1"/>
          <w:sz w:val="18"/>
          <w:szCs w:val="18"/>
        </w:rPr>
      </w:pPr>
      <w:r w:rsidRPr="00264EE4">
        <w:rPr>
          <w:rStyle w:val="apple-converted-space"/>
          <w:i/>
          <w:iCs/>
          <w:color w:val="000000" w:themeColor="text1"/>
          <w:sz w:val="18"/>
          <w:szCs w:val="18"/>
        </w:rPr>
        <w:t>Отпечатано в ООО «Аналитик»</w:t>
      </w:r>
    </w:p>
    <w:p w:rsidR="00EF59B4" w:rsidRPr="00264EE4" w:rsidRDefault="00FE1050">
      <w:pPr>
        <w:jc w:val="center"/>
        <w:rPr>
          <w:rStyle w:val="apple-converted-space"/>
          <w:i/>
          <w:iCs/>
          <w:color w:val="000000" w:themeColor="text1"/>
          <w:sz w:val="18"/>
          <w:szCs w:val="18"/>
        </w:rPr>
      </w:pPr>
      <w:r w:rsidRPr="00264EE4">
        <w:rPr>
          <w:rStyle w:val="apple-converted-space"/>
          <w:i/>
          <w:iCs/>
          <w:color w:val="000000" w:themeColor="text1"/>
          <w:sz w:val="18"/>
          <w:szCs w:val="18"/>
        </w:rPr>
        <w:t>г. Москва, Ленинградское ш., д. 18</w:t>
      </w:r>
    </w:p>
    <w:p w:rsidR="00EF59B4" w:rsidRPr="00264EE4" w:rsidRDefault="00EF59B4">
      <w:pPr>
        <w:rPr>
          <w:rStyle w:val="apple-converted-space"/>
          <w:color w:val="000000" w:themeColor="text1"/>
        </w:rPr>
      </w:pPr>
    </w:p>
    <w:p w:rsidR="00EF59B4" w:rsidRPr="00264EE4" w:rsidRDefault="00D2084A">
      <w:pPr>
        <w:spacing w:before="120" w:after="120"/>
        <w:ind w:firstLine="567"/>
        <w:jc w:val="center"/>
        <w:rPr>
          <w:color w:val="000000" w:themeColor="text1"/>
        </w:rPr>
      </w:pPr>
      <w:r w:rsidRPr="00264EE4">
        <w:rPr>
          <w:noProof/>
          <w:color w:val="000000" w:themeColor="text1"/>
        </w:rPr>
        <w:pict>
          <v:rect id="Rectangle 7" o:spid="_x0000_s1027" style="position:absolute;left:0;text-align:left;margin-left:-20pt;margin-top:55.2pt;width:165pt;height:34pt;z-index:251664384;visibility:visible;mso-wrap-distance-left:0;mso-wrap-distance-right:0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" stroked="f" strokeweight="1pt">
            <v:stroke miterlimit="4"/>
          </v:rect>
        </w:pict>
      </w:r>
    </w:p>
    <w:p w:rsidR="00264EE4" w:rsidRPr="00264EE4" w:rsidRDefault="00264EE4" w:rsidP="00264EE4">
      <w:pPr>
        <w:spacing w:before="120" w:after="120"/>
        <w:ind w:firstLine="567"/>
        <w:jc w:val="center"/>
        <w:rPr>
          <w:color w:val="FFFFFF" w:themeColor="background1"/>
        </w:rPr>
      </w:pPr>
      <w:r w:rsidRPr="00264EE4">
        <w:rPr>
          <w:color w:val="FFFFFF" w:themeColor="background1"/>
        </w:rPr>
        <w:t>http://ppr48.ru/services/ppr-work-facades</w:t>
      </w:r>
    </w:p>
    <w:p w:rsidR="00264EE4" w:rsidRPr="00264EE4" w:rsidRDefault="00264EE4" w:rsidP="00264EE4">
      <w:pPr>
        <w:spacing w:before="120" w:after="120"/>
        <w:ind w:firstLine="567"/>
        <w:jc w:val="center"/>
        <w:rPr>
          <w:color w:val="FFFFFF" w:themeColor="background1"/>
        </w:rPr>
      </w:pPr>
    </w:p>
    <w:p w:rsidR="00264EE4" w:rsidRPr="00264EE4" w:rsidRDefault="00264EE4" w:rsidP="00264EE4">
      <w:pPr>
        <w:spacing w:before="120" w:after="120"/>
        <w:ind w:firstLine="567"/>
        <w:jc w:val="center"/>
        <w:rPr>
          <w:color w:val="FFFFFF" w:themeColor="background1"/>
        </w:rPr>
      </w:pPr>
      <w:r w:rsidRPr="00264EE4">
        <w:rPr>
          <w:color w:val="FFFFFF" w:themeColor="background1"/>
        </w:rPr>
        <w:t>ppr48.ru</w:t>
      </w:r>
    </w:p>
    <w:sectPr w:rsidR="00264EE4" w:rsidRPr="00264EE4" w:rsidSect="00EF59B4">
      <w:headerReference w:type="even" r:id="rId46"/>
      <w:headerReference w:type="default" r:id="rId47"/>
      <w:footerReference w:type="even" r:id="rId48"/>
      <w:footerReference w:type="default" r:id="rId49"/>
      <w:pgSz w:w="11900" w:h="16840"/>
      <w:pgMar w:top="1418" w:right="1418" w:bottom="284" w:left="1418" w:header="992" w:footer="13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2084A" w:rsidRDefault="00D2084A" w:rsidP="00EF59B4">
      <w:r>
        <w:separator/>
      </w:r>
    </w:p>
  </w:endnote>
  <w:endnote w:type="continuationSeparator" w:id="0">
    <w:p w:rsidR="00D2084A" w:rsidRDefault="00D2084A" w:rsidP="00EF59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 Unicode MS">
    <w:altName w:val="Microsoft JhengHei 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auto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-Roman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Console">
    <w:panose1 w:val="020B0609040504020204"/>
    <w:charset w:val="CC"/>
    <w:family w:val="modern"/>
    <w:pitch w:val="fixed"/>
    <w:sig w:usb0="8000028F" w:usb1="00001800" w:usb2="00000000" w:usb3="00000000" w:csb0="0000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D78DC" w:rsidRDefault="004C59AF">
    <w:pPr>
      <w:pStyle w:val="a6"/>
      <w:tabs>
        <w:tab w:val="clear" w:pos="9355"/>
        <w:tab w:val="right" w:pos="9044"/>
      </w:tabs>
    </w:pPr>
    <w:r>
      <w:fldChar w:fldCharType="begin"/>
    </w:r>
    <w:r>
      <w:instrText xml:space="preserve"> PAGE </w:instrText>
    </w:r>
    <w:r>
      <w:fldChar w:fldCharType="separate"/>
    </w:r>
    <w:r w:rsidR="00264EE4">
      <w:rPr>
        <w:noProof/>
      </w:rPr>
      <w:t>62</w:t>
    </w:r>
    <w:r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D78DC" w:rsidRDefault="004C59AF">
    <w:pPr>
      <w:pStyle w:val="a6"/>
      <w:tabs>
        <w:tab w:val="clear" w:pos="9355"/>
        <w:tab w:val="right" w:pos="9044"/>
      </w:tabs>
      <w:jc w:val="both"/>
    </w:pPr>
    <w:r>
      <w:fldChar w:fldCharType="begin"/>
    </w:r>
    <w:r>
      <w:instrText xml:space="preserve"> PAGE </w:instrText>
    </w:r>
    <w:r>
      <w:fldChar w:fldCharType="separate"/>
    </w:r>
    <w:r w:rsidR="00264EE4">
      <w:rPr>
        <w:noProof/>
      </w:rPr>
      <w:t>63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2084A" w:rsidRDefault="00D2084A" w:rsidP="00EF59B4">
      <w:r>
        <w:separator/>
      </w:r>
    </w:p>
  </w:footnote>
  <w:footnote w:type="continuationSeparator" w:id="0">
    <w:p w:rsidR="00D2084A" w:rsidRDefault="00D2084A" w:rsidP="00EF59B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D78DC" w:rsidRDefault="00BD78DC">
    <w:pPr>
      <w:pStyle w:val="a5"/>
      <w:tabs>
        <w:tab w:val="clear" w:pos="9355"/>
        <w:tab w:val="right" w:pos="9044"/>
      </w:tabs>
      <w:rPr>
        <w:rStyle w:val="apple-converted-space"/>
        <w:b/>
        <w:bCs/>
      </w:rPr>
    </w:pPr>
    <w:r>
      <w:rPr>
        <w:rStyle w:val="apple-converted-space"/>
        <w:b/>
        <w:bCs/>
      </w:rPr>
      <w:t>СП ХХХ.ХХХХХХХ.2016</w:t>
    </w:r>
  </w:p>
  <w:p w:rsidR="00BD78DC" w:rsidRDefault="00BD78DC">
    <w:pPr>
      <w:pStyle w:val="a5"/>
      <w:tabs>
        <w:tab w:val="clear" w:pos="9355"/>
        <w:tab w:val="right" w:pos="9044"/>
      </w:tabs>
    </w:pPr>
    <w:r>
      <w:rPr>
        <w:rStyle w:val="apple-converted-space"/>
        <w:b/>
        <w:bCs/>
      </w:rPr>
      <w:t>Вторая редакция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D78DC" w:rsidRDefault="00BD78DC">
    <w:pPr>
      <w:pStyle w:val="a5"/>
      <w:tabs>
        <w:tab w:val="clear" w:pos="9355"/>
        <w:tab w:val="right" w:pos="9044"/>
      </w:tabs>
      <w:jc w:val="right"/>
      <w:rPr>
        <w:rStyle w:val="apple-converted-space"/>
        <w:b/>
        <w:bCs/>
      </w:rPr>
    </w:pPr>
    <w:r>
      <w:rPr>
        <w:rStyle w:val="apple-converted-space"/>
        <w:b/>
        <w:bCs/>
      </w:rPr>
      <w:t>СП ХХХ.ХХХХХХ.2016</w:t>
    </w:r>
  </w:p>
  <w:p w:rsidR="00BD78DC" w:rsidRDefault="00BD78DC">
    <w:pPr>
      <w:pStyle w:val="a5"/>
      <w:tabs>
        <w:tab w:val="clear" w:pos="9355"/>
        <w:tab w:val="right" w:pos="9044"/>
      </w:tabs>
      <w:jc w:val="right"/>
    </w:pPr>
    <w:r>
      <w:rPr>
        <w:rStyle w:val="apple-converted-space"/>
        <w:b/>
        <w:bCs/>
      </w:rPr>
      <w:t>Вторая редакция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0453C9"/>
    <w:multiLevelType w:val="hybridMultilevel"/>
    <w:tmpl w:val="2826B9C8"/>
    <w:styleLink w:val="a"/>
    <w:lvl w:ilvl="0" w:tplc="A746A7F8">
      <w:start w:val="1"/>
      <w:numFmt w:val="bullet"/>
      <w:lvlText w:val="-"/>
      <w:lvlJc w:val="left"/>
      <w:pPr>
        <w:tabs>
          <w:tab w:val="num" w:pos="878"/>
        </w:tabs>
        <w:ind w:left="158" w:firstLine="562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1" w:tplc="50F2EEB8">
      <w:start w:val="1"/>
      <w:numFmt w:val="bullet"/>
      <w:lvlText w:val="-"/>
      <w:lvlJc w:val="left"/>
      <w:pPr>
        <w:tabs>
          <w:tab w:val="num" w:pos="1478"/>
        </w:tabs>
        <w:ind w:left="758" w:firstLine="562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2" w:tplc="AB3490FA">
      <w:start w:val="1"/>
      <w:numFmt w:val="bullet"/>
      <w:lvlText w:val="-"/>
      <w:lvlJc w:val="left"/>
      <w:pPr>
        <w:tabs>
          <w:tab w:val="num" w:pos="2078"/>
        </w:tabs>
        <w:ind w:left="1358" w:firstLine="562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3" w:tplc="6C7E8E14">
      <w:start w:val="1"/>
      <w:numFmt w:val="bullet"/>
      <w:lvlText w:val="-"/>
      <w:lvlJc w:val="left"/>
      <w:pPr>
        <w:tabs>
          <w:tab w:val="num" w:pos="2678"/>
        </w:tabs>
        <w:ind w:left="1958" w:firstLine="562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4" w:tplc="17440DC8">
      <w:start w:val="1"/>
      <w:numFmt w:val="bullet"/>
      <w:lvlText w:val="-"/>
      <w:lvlJc w:val="left"/>
      <w:pPr>
        <w:tabs>
          <w:tab w:val="num" w:pos="3278"/>
        </w:tabs>
        <w:ind w:left="2558" w:firstLine="562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5" w:tplc="F9B8A9AC">
      <w:start w:val="1"/>
      <w:numFmt w:val="bullet"/>
      <w:lvlText w:val="-"/>
      <w:lvlJc w:val="left"/>
      <w:pPr>
        <w:tabs>
          <w:tab w:val="num" w:pos="3878"/>
        </w:tabs>
        <w:ind w:left="3158" w:firstLine="562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6" w:tplc="C1927D5C">
      <w:start w:val="1"/>
      <w:numFmt w:val="bullet"/>
      <w:lvlText w:val="-"/>
      <w:lvlJc w:val="left"/>
      <w:pPr>
        <w:tabs>
          <w:tab w:val="num" w:pos="4478"/>
        </w:tabs>
        <w:ind w:left="3758" w:firstLine="562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7" w:tplc="BFC444CC">
      <w:start w:val="1"/>
      <w:numFmt w:val="bullet"/>
      <w:lvlText w:val="-"/>
      <w:lvlJc w:val="left"/>
      <w:pPr>
        <w:tabs>
          <w:tab w:val="num" w:pos="5078"/>
        </w:tabs>
        <w:ind w:left="4358" w:firstLine="562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8" w:tplc="D8723234">
      <w:start w:val="1"/>
      <w:numFmt w:val="bullet"/>
      <w:lvlText w:val="-"/>
      <w:lvlJc w:val="left"/>
      <w:pPr>
        <w:tabs>
          <w:tab w:val="num" w:pos="5678"/>
        </w:tabs>
        <w:ind w:left="4958" w:firstLine="562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 w15:restartNumberingAfterBreak="0">
    <w:nsid w:val="2A55418B"/>
    <w:multiLevelType w:val="hybridMultilevel"/>
    <w:tmpl w:val="81F8AB48"/>
    <w:lvl w:ilvl="0" w:tplc="5E765DCC">
      <w:start w:val="1"/>
      <w:numFmt w:val="bullet"/>
      <w:lvlText w:val=""/>
      <w:lvlJc w:val="left"/>
      <w:pPr>
        <w:ind w:left="146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0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2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21" w:hanging="360"/>
      </w:pPr>
      <w:rPr>
        <w:rFonts w:ascii="Wingdings" w:hAnsi="Wingdings" w:hint="default"/>
      </w:rPr>
    </w:lvl>
  </w:abstractNum>
  <w:abstractNum w:abstractNumId="2" w15:restartNumberingAfterBreak="0">
    <w:nsid w:val="2CC41961"/>
    <w:multiLevelType w:val="hybridMultilevel"/>
    <w:tmpl w:val="C18835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931FCE"/>
    <w:multiLevelType w:val="multilevel"/>
    <w:tmpl w:val="8ED86F22"/>
    <w:lvl w:ilvl="0">
      <w:start w:val="10"/>
      <w:numFmt w:val="decimal"/>
      <w:lvlText w:val="%1."/>
      <w:lvlJc w:val="left"/>
      <w:pPr>
        <w:ind w:left="540" w:hanging="540"/>
      </w:pPr>
    </w:lvl>
    <w:lvl w:ilvl="1">
      <w:start w:val="1"/>
      <w:numFmt w:val="decimal"/>
      <w:lvlText w:val="%1.%2."/>
      <w:lvlJc w:val="left"/>
      <w:pPr>
        <w:ind w:left="1440" w:hanging="720"/>
      </w:pPr>
    </w:lvl>
    <w:lvl w:ilvl="2">
      <w:start w:val="1"/>
      <w:numFmt w:val="decimal"/>
      <w:lvlText w:val="%1.%2.%3."/>
      <w:lvlJc w:val="left"/>
      <w:pPr>
        <w:ind w:left="2160" w:hanging="720"/>
      </w:pPr>
    </w:lvl>
    <w:lvl w:ilvl="3">
      <w:start w:val="1"/>
      <w:numFmt w:val="decimal"/>
      <w:lvlText w:val="%1.%2.%3.%4."/>
      <w:lvlJc w:val="left"/>
      <w:pPr>
        <w:ind w:left="3240" w:hanging="1080"/>
      </w:pPr>
    </w:lvl>
    <w:lvl w:ilvl="4">
      <w:start w:val="1"/>
      <w:numFmt w:val="decimal"/>
      <w:lvlText w:val="%1.%2.%3.%4.%5."/>
      <w:lvlJc w:val="left"/>
      <w:pPr>
        <w:ind w:left="3960" w:hanging="1080"/>
      </w:pPr>
    </w:lvl>
    <w:lvl w:ilvl="5">
      <w:start w:val="1"/>
      <w:numFmt w:val="decimal"/>
      <w:lvlText w:val="%1.%2.%3.%4.%5.%6."/>
      <w:lvlJc w:val="left"/>
      <w:pPr>
        <w:ind w:left="5040" w:hanging="1440"/>
      </w:pPr>
    </w:lvl>
    <w:lvl w:ilvl="6">
      <w:start w:val="1"/>
      <w:numFmt w:val="decimal"/>
      <w:lvlText w:val="%1.%2.%3.%4.%5.%6.%7."/>
      <w:lvlJc w:val="left"/>
      <w:pPr>
        <w:ind w:left="5760" w:hanging="1440"/>
      </w:pPr>
    </w:lvl>
    <w:lvl w:ilvl="7">
      <w:start w:val="1"/>
      <w:numFmt w:val="decimal"/>
      <w:lvlText w:val="%1.%2.%3.%4.%5.%6.%7.%8."/>
      <w:lvlJc w:val="left"/>
      <w:pPr>
        <w:ind w:left="6840" w:hanging="1800"/>
      </w:pPr>
    </w:lvl>
    <w:lvl w:ilvl="8">
      <w:start w:val="1"/>
      <w:numFmt w:val="decimal"/>
      <w:lvlText w:val="%1.%2.%3.%4.%5.%6.%7.%8.%9."/>
      <w:lvlJc w:val="left"/>
      <w:pPr>
        <w:ind w:left="7560" w:hanging="1800"/>
      </w:pPr>
    </w:lvl>
  </w:abstractNum>
  <w:abstractNum w:abstractNumId="4" w15:restartNumberingAfterBreak="0">
    <w:nsid w:val="44511AAE"/>
    <w:multiLevelType w:val="hybridMultilevel"/>
    <w:tmpl w:val="B864747E"/>
    <w:lvl w:ilvl="0" w:tplc="40569B2E">
      <w:start w:val="8"/>
      <w:numFmt w:val="decimal"/>
      <w:lvlText w:val="%1."/>
      <w:lvlJc w:val="left"/>
      <w:pPr>
        <w:ind w:left="1353" w:hanging="360"/>
      </w:pPr>
    </w:lvl>
    <w:lvl w:ilvl="1" w:tplc="04190019">
      <w:start w:val="1"/>
      <w:numFmt w:val="lowerLetter"/>
      <w:lvlText w:val="%2."/>
      <w:lvlJc w:val="left"/>
      <w:pPr>
        <w:ind w:left="2073" w:hanging="360"/>
      </w:pPr>
    </w:lvl>
    <w:lvl w:ilvl="2" w:tplc="0419001B">
      <w:start w:val="1"/>
      <w:numFmt w:val="lowerRoman"/>
      <w:lvlText w:val="%3."/>
      <w:lvlJc w:val="right"/>
      <w:pPr>
        <w:ind w:left="2793" w:hanging="180"/>
      </w:pPr>
    </w:lvl>
    <w:lvl w:ilvl="3" w:tplc="0419000F">
      <w:start w:val="1"/>
      <w:numFmt w:val="decimal"/>
      <w:lvlText w:val="%4."/>
      <w:lvlJc w:val="left"/>
      <w:pPr>
        <w:ind w:left="3513" w:hanging="360"/>
      </w:pPr>
    </w:lvl>
    <w:lvl w:ilvl="4" w:tplc="04190019">
      <w:start w:val="1"/>
      <w:numFmt w:val="lowerLetter"/>
      <w:lvlText w:val="%5."/>
      <w:lvlJc w:val="left"/>
      <w:pPr>
        <w:ind w:left="4233" w:hanging="360"/>
      </w:pPr>
    </w:lvl>
    <w:lvl w:ilvl="5" w:tplc="0419001B">
      <w:start w:val="1"/>
      <w:numFmt w:val="lowerRoman"/>
      <w:lvlText w:val="%6."/>
      <w:lvlJc w:val="right"/>
      <w:pPr>
        <w:ind w:left="4953" w:hanging="180"/>
      </w:pPr>
    </w:lvl>
    <w:lvl w:ilvl="6" w:tplc="0419000F">
      <w:start w:val="1"/>
      <w:numFmt w:val="decimal"/>
      <w:lvlText w:val="%7."/>
      <w:lvlJc w:val="left"/>
      <w:pPr>
        <w:ind w:left="5673" w:hanging="360"/>
      </w:pPr>
    </w:lvl>
    <w:lvl w:ilvl="7" w:tplc="04190019">
      <w:start w:val="1"/>
      <w:numFmt w:val="lowerLetter"/>
      <w:lvlText w:val="%8."/>
      <w:lvlJc w:val="left"/>
      <w:pPr>
        <w:ind w:left="6393" w:hanging="360"/>
      </w:pPr>
    </w:lvl>
    <w:lvl w:ilvl="8" w:tplc="0419001B">
      <w:start w:val="1"/>
      <w:numFmt w:val="lowerRoman"/>
      <w:lvlText w:val="%9."/>
      <w:lvlJc w:val="right"/>
      <w:pPr>
        <w:ind w:left="7113" w:hanging="180"/>
      </w:pPr>
    </w:lvl>
  </w:abstractNum>
  <w:abstractNum w:abstractNumId="5" w15:restartNumberingAfterBreak="0">
    <w:nsid w:val="63D77E6D"/>
    <w:multiLevelType w:val="multilevel"/>
    <w:tmpl w:val="EB526D8A"/>
    <w:lvl w:ilvl="0">
      <w:start w:val="9"/>
      <w:numFmt w:val="decimal"/>
      <w:lvlText w:val="%1."/>
      <w:lvlJc w:val="left"/>
      <w:pPr>
        <w:ind w:left="408" w:hanging="408"/>
      </w:pPr>
    </w:lvl>
    <w:lvl w:ilvl="1">
      <w:start w:val="1"/>
      <w:numFmt w:val="decimal"/>
      <w:lvlText w:val="%1.%2."/>
      <w:lvlJc w:val="left"/>
      <w:pPr>
        <w:ind w:left="1429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6" w15:restartNumberingAfterBreak="0">
    <w:nsid w:val="64A43DB5"/>
    <w:multiLevelType w:val="hybridMultilevel"/>
    <w:tmpl w:val="EE168B50"/>
    <w:lvl w:ilvl="0" w:tplc="5E765DCC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6B9629FF"/>
    <w:multiLevelType w:val="hybridMultilevel"/>
    <w:tmpl w:val="CEEE1840"/>
    <w:lvl w:ilvl="0" w:tplc="5E765DCC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6DD42232"/>
    <w:multiLevelType w:val="hybridMultilevel"/>
    <w:tmpl w:val="2826B9C8"/>
    <w:numStyleLink w:val="a"/>
  </w:abstractNum>
  <w:num w:numId="1">
    <w:abstractNumId w:val="0"/>
  </w:num>
  <w:num w:numId="2">
    <w:abstractNumId w:val="8"/>
  </w:num>
  <w:num w:numId="3">
    <w:abstractNumId w:val="4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2"/>
  </w:num>
  <w:num w:numId="8">
    <w:abstractNumId w:val="1"/>
  </w:num>
  <w:num w:numId="9">
    <w:abstractNumId w:val="7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284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EF59B4"/>
    <w:rsid w:val="000050D2"/>
    <w:rsid w:val="00013B9B"/>
    <w:rsid w:val="00014B94"/>
    <w:rsid w:val="00025AEB"/>
    <w:rsid w:val="00025D13"/>
    <w:rsid w:val="00026AB4"/>
    <w:rsid w:val="00033AE4"/>
    <w:rsid w:val="00036EEE"/>
    <w:rsid w:val="00042FE4"/>
    <w:rsid w:val="00046AE0"/>
    <w:rsid w:val="000473DC"/>
    <w:rsid w:val="000474A9"/>
    <w:rsid w:val="00064FB8"/>
    <w:rsid w:val="000666E6"/>
    <w:rsid w:val="00066EF4"/>
    <w:rsid w:val="00073741"/>
    <w:rsid w:val="00084AFC"/>
    <w:rsid w:val="00087EAF"/>
    <w:rsid w:val="000A5DDA"/>
    <w:rsid w:val="000A6125"/>
    <w:rsid w:val="000B2775"/>
    <w:rsid w:val="000C10F1"/>
    <w:rsid w:val="000D3F1A"/>
    <w:rsid w:val="000D6820"/>
    <w:rsid w:val="000D70E1"/>
    <w:rsid w:val="000E4079"/>
    <w:rsid w:val="000E5514"/>
    <w:rsid w:val="000E7171"/>
    <w:rsid w:val="000F5964"/>
    <w:rsid w:val="000F734B"/>
    <w:rsid w:val="00104AFC"/>
    <w:rsid w:val="00112C64"/>
    <w:rsid w:val="00121348"/>
    <w:rsid w:val="00121E68"/>
    <w:rsid w:val="00126FBB"/>
    <w:rsid w:val="0012725B"/>
    <w:rsid w:val="00127DA4"/>
    <w:rsid w:val="00130499"/>
    <w:rsid w:val="00141371"/>
    <w:rsid w:val="00142B34"/>
    <w:rsid w:val="00145B71"/>
    <w:rsid w:val="001500B6"/>
    <w:rsid w:val="00150106"/>
    <w:rsid w:val="00150F2E"/>
    <w:rsid w:val="001530F6"/>
    <w:rsid w:val="00154C67"/>
    <w:rsid w:val="00155708"/>
    <w:rsid w:val="001714DE"/>
    <w:rsid w:val="00183451"/>
    <w:rsid w:val="0019353D"/>
    <w:rsid w:val="00193FF2"/>
    <w:rsid w:val="00196163"/>
    <w:rsid w:val="001A64AA"/>
    <w:rsid w:val="001B6465"/>
    <w:rsid w:val="001C79C5"/>
    <w:rsid w:val="001D0D97"/>
    <w:rsid w:val="001D10E0"/>
    <w:rsid w:val="001D19D8"/>
    <w:rsid w:val="001D4299"/>
    <w:rsid w:val="001E6A2E"/>
    <w:rsid w:val="001E7CEF"/>
    <w:rsid w:val="00201C81"/>
    <w:rsid w:val="00204CBA"/>
    <w:rsid w:val="00207C73"/>
    <w:rsid w:val="002179A3"/>
    <w:rsid w:val="00230E44"/>
    <w:rsid w:val="00234129"/>
    <w:rsid w:val="00264E62"/>
    <w:rsid w:val="00264EE4"/>
    <w:rsid w:val="00273E1C"/>
    <w:rsid w:val="002751BD"/>
    <w:rsid w:val="00275CB4"/>
    <w:rsid w:val="00277925"/>
    <w:rsid w:val="00286060"/>
    <w:rsid w:val="00291F85"/>
    <w:rsid w:val="002964A1"/>
    <w:rsid w:val="002A51EF"/>
    <w:rsid w:val="002A7A7B"/>
    <w:rsid w:val="002B2C9D"/>
    <w:rsid w:val="002C0087"/>
    <w:rsid w:val="002D09A8"/>
    <w:rsid w:val="002D4C29"/>
    <w:rsid w:val="002E2F8B"/>
    <w:rsid w:val="002F12B9"/>
    <w:rsid w:val="002F33E0"/>
    <w:rsid w:val="002F3541"/>
    <w:rsid w:val="00300DF2"/>
    <w:rsid w:val="003174A3"/>
    <w:rsid w:val="003216BC"/>
    <w:rsid w:val="00323BB9"/>
    <w:rsid w:val="00324641"/>
    <w:rsid w:val="00327C46"/>
    <w:rsid w:val="00332F02"/>
    <w:rsid w:val="00337CC5"/>
    <w:rsid w:val="00337F30"/>
    <w:rsid w:val="0034042B"/>
    <w:rsid w:val="003408A7"/>
    <w:rsid w:val="003425C3"/>
    <w:rsid w:val="0036092C"/>
    <w:rsid w:val="00360F1B"/>
    <w:rsid w:val="00370080"/>
    <w:rsid w:val="00371274"/>
    <w:rsid w:val="0037239D"/>
    <w:rsid w:val="003772E6"/>
    <w:rsid w:val="003848B4"/>
    <w:rsid w:val="003A7038"/>
    <w:rsid w:val="003B23BD"/>
    <w:rsid w:val="003B3EB9"/>
    <w:rsid w:val="003B5960"/>
    <w:rsid w:val="003B66A0"/>
    <w:rsid w:val="003D59EA"/>
    <w:rsid w:val="003D753D"/>
    <w:rsid w:val="003E4D62"/>
    <w:rsid w:val="00400557"/>
    <w:rsid w:val="00412503"/>
    <w:rsid w:val="0041421D"/>
    <w:rsid w:val="0042656B"/>
    <w:rsid w:val="00454F7C"/>
    <w:rsid w:val="00461F9A"/>
    <w:rsid w:val="00470B09"/>
    <w:rsid w:val="00472F86"/>
    <w:rsid w:val="0048063A"/>
    <w:rsid w:val="004829F3"/>
    <w:rsid w:val="00485664"/>
    <w:rsid w:val="00486FD4"/>
    <w:rsid w:val="004A22F6"/>
    <w:rsid w:val="004A2808"/>
    <w:rsid w:val="004C59AF"/>
    <w:rsid w:val="004E0981"/>
    <w:rsid w:val="004F0EC3"/>
    <w:rsid w:val="004F37B9"/>
    <w:rsid w:val="005057DD"/>
    <w:rsid w:val="00507DB3"/>
    <w:rsid w:val="00511834"/>
    <w:rsid w:val="00512B3B"/>
    <w:rsid w:val="00524657"/>
    <w:rsid w:val="005265F6"/>
    <w:rsid w:val="005273E6"/>
    <w:rsid w:val="00532A54"/>
    <w:rsid w:val="005354C7"/>
    <w:rsid w:val="0054052D"/>
    <w:rsid w:val="005469A1"/>
    <w:rsid w:val="00546B05"/>
    <w:rsid w:val="00551B9E"/>
    <w:rsid w:val="00554B0B"/>
    <w:rsid w:val="00560F5D"/>
    <w:rsid w:val="0056159B"/>
    <w:rsid w:val="005705D2"/>
    <w:rsid w:val="00571E3F"/>
    <w:rsid w:val="00575234"/>
    <w:rsid w:val="005814EC"/>
    <w:rsid w:val="00585C7D"/>
    <w:rsid w:val="00591668"/>
    <w:rsid w:val="005937B2"/>
    <w:rsid w:val="005A243D"/>
    <w:rsid w:val="005A4696"/>
    <w:rsid w:val="005A7BC8"/>
    <w:rsid w:val="005C75B0"/>
    <w:rsid w:val="005D04E3"/>
    <w:rsid w:val="005D1E88"/>
    <w:rsid w:val="005F0C46"/>
    <w:rsid w:val="005F246D"/>
    <w:rsid w:val="006001F9"/>
    <w:rsid w:val="00604FD1"/>
    <w:rsid w:val="006113E7"/>
    <w:rsid w:val="00615F42"/>
    <w:rsid w:val="00617246"/>
    <w:rsid w:val="006318B5"/>
    <w:rsid w:val="00642A02"/>
    <w:rsid w:val="0065023E"/>
    <w:rsid w:val="006605BF"/>
    <w:rsid w:val="0066785B"/>
    <w:rsid w:val="00667DDF"/>
    <w:rsid w:val="00670685"/>
    <w:rsid w:val="00677DF0"/>
    <w:rsid w:val="006803B2"/>
    <w:rsid w:val="006935AE"/>
    <w:rsid w:val="006A2B6E"/>
    <w:rsid w:val="006A6682"/>
    <w:rsid w:val="006B192B"/>
    <w:rsid w:val="006B1955"/>
    <w:rsid w:val="006C0460"/>
    <w:rsid w:val="006C52DE"/>
    <w:rsid w:val="006D7EDB"/>
    <w:rsid w:val="0071772D"/>
    <w:rsid w:val="00727FB1"/>
    <w:rsid w:val="00730460"/>
    <w:rsid w:val="00750EC5"/>
    <w:rsid w:val="007540C1"/>
    <w:rsid w:val="00760C81"/>
    <w:rsid w:val="00760D81"/>
    <w:rsid w:val="0076214C"/>
    <w:rsid w:val="00762CDB"/>
    <w:rsid w:val="007861A7"/>
    <w:rsid w:val="007901CE"/>
    <w:rsid w:val="007933FC"/>
    <w:rsid w:val="00793471"/>
    <w:rsid w:val="007A1244"/>
    <w:rsid w:val="007B28CC"/>
    <w:rsid w:val="007C08B2"/>
    <w:rsid w:val="007D5AA7"/>
    <w:rsid w:val="007E57BD"/>
    <w:rsid w:val="007E6F9D"/>
    <w:rsid w:val="007F229C"/>
    <w:rsid w:val="007F4107"/>
    <w:rsid w:val="007F7026"/>
    <w:rsid w:val="007F70FD"/>
    <w:rsid w:val="007F73E3"/>
    <w:rsid w:val="00803C31"/>
    <w:rsid w:val="00806D0B"/>
    <w:rsid w:val="00816034"/>
    <w:rsid w:val="00823DB6"/>
    <w:rsid w:val="0082469D"/>
    <w:rsid w:val="0083052E"/>
    <w:rsid w:val="00832E10"/>
    <w:rsid w:val="00833B3C"/>
    <w:rsid w:val="008344D8"/>
    <w:rsid w:val="00850C33"/>
    <w:rsid w:val="0085586A"/>
    <w:rsid w:val="00864B4F"/>
    <w:rsid w:val="00876872"/>
    <w:rsid w:val="00881BE3"/>
    <w:rsid w:val="008901A1"/>
    <w:rsid w:val="00891F68"/>
    <w:rsid w:val="008A354D"/>
    <w:rsid w:val="008A3942"/>
    <w:rsid w:val="008A66BF"/>
    <w:rsid w:val="008B09F5"/>
    <w:rsid w:val="008B48F8"/>
    <w:rsid w:val="008B68CF"/>
    <w:rsid w:val="008C386E"/>
    <w:rsid w:val="008C594D"/>
    <w:rsid w:val="008D399B"/>
    <w:rsid w:val="008D6566"/>
    <w:rsid w:val="008E4EB3"/>
    <w:rsid w:val="008E7133"/>
    <w:rsid w:val="009041F6"/>
    <w:rsid w:val="00910C3A"/>
    <w:rsid w:val="0091236A"/>
    <w:rsid w:val="009359E0"/>
    <w:rsid w:val="00935C81"/>
    <w:rsid w:val="00945E00"/>
    <w:rsid w:val="00955DEB"/>
    <w:rsid w:val="00963EDE"/>
    <w:rsid w:val="00966C3C"/>
    <w:rsid w:val="00967BCF"/>
    <w:rsid w:val="00974AEB"/>
    <w:rsid w:val="00977EDA"/>
    <w:rsid w:val="0098385C"/>
    <w:rsid w:val="009A044F"/>
    <w:rsid w:val="009A08FF"/>
    <w:rsid w:val="009A2760"/>
    <w:rsid w:val="009B66D2"/>
    <w:rsid w:val="009B7E02"/>
    <w:rsid w:val="009B7FDC"/>
    <w:rsid w:val="009C3A1D"/>
    <w:rsid w:val="009C5B52"/>
    <w:rsid w:val="009D335B"/>
    <w:rsid w:val="009D7AFF"/>
    <w:rsid w:val="009E4472"/>
    <w:rsid w:val="009E6092"/>
    <w:rsid w:val="009F0F10"/>
    <w:rsid w:val="009F26E2"/>
    <w:rsid w:val="00A05907"/>
    <w:rsid w:val="00A22707"/>
    <w:rsid w:val="00A24EE2"/>
    <w:rsid w:val="00A36185"/>
    <w:rsid w:val="00A41D46"/>
    <w:rsid w:val="00A42146"/>
    <w:rsid w:val="00A44729"/>
    <w:rsid w:val="00A46BFD"/>
    <w:rsid w:val="00A50B47"/>
    <w:rsid w:val="00A510DF"/>
    <w:rsid w:val="00A53CA5"/>
    <w:rsid w:val="00A548EA"/>
    <w:rsid w:val="00A61CF1"/>
    <w:rsid w:val="00A62D3A"/>
    <w:rsid w:val="00A651CD"/>
    <w:rsid w:val="00A72834"/>
    <w:rsid w:val="00A80D88"/>
    <w:rsid w:val="00A85EBF"/>
    <w:rsid w:val="00A94467"/>
    <w:rsid w:val="00AA4319"/>
    <w:rsid w:val="00AA4A0F"/>
    <w:rsid w:val="00AB0F5A"/>
    <w:rsid w:val="00AB3208"/>
    <w:rsid w:val="00AC0325"/>
    <w:rsid w:val="00AD0D86"/>
    <w:rsid w:val="00AD41E6"/>
    <w:rsid w:val="00AE42F7"/>
    <w:rsid w:val="00AE5B2D"/>
    <w:rsid w:val="00AF50EE"/>
    <w:rsid w:val="00AF5E7C"/>
    <w:rsid w:val="00B01B80"/>
    <w:rsid w:val="00B03E57"/>
    <w:rsid w:val="00B06A28"/>
    <w:rsid w:val="00B07954"/>
    <w:rsid w:val="00B1070B"/>
    <w:rsid w:val="00B10A8B"/>
    <w:rsid w:val="00B13CE7"/>
    <w:rsid w:val="00B248A1"/>
    <w:rsid w:val="00B40BDA"/>
    <w:rsid w:val="00B41866"/>
    <w:rsid w:val="00B64651"/>
    <w:rsid w:val="00B66ADC"/>
    <w:rsid w:val="00B67A7F"/>
    <w:rsid w:val="00B75697"/>
    <w:rsid w:val="00B767D2"/>
    <w:rsid w:val="00B771EB"/>
    <w:rsid w:val="00B81867"/>
    <w:rsid w:val="00B82705"/>
    <w:rsid w:val="00B837AC"/>
    <w:rsid w:val="00B91433"/>
    <w:rsid w:val="00B95C2B"/>
    <w:rsid w:val="00BB13A0"/>
    <w:rsid w:val="00BB414A"/>
    <w:rsid w:val="00BB4177"/>
    <w:rsid w:val="00BC7CC5"/>
    <w:rsid w:val="00BD289A"/>
    <w:rsid w:val="00BD4181"/>
    <w:rsid w:val="00BD78DC"/>
    <w:rsid w:val="00BE04B3"/>
    <w:rsid w:val="00BF094A"/>
    <w:rsid w:val="00BF49BF"/>
    <w:rsid w:val="00C10A98"/>
    <w:rsid w:val="00C1293C"/>
    <w:rsid w:val="00C1527A"/>
    <w:rsid w:val="00C17599"/>
    <w:rsid w:val="00C2348C"/>
    <w:rsid w:val="00C445DE"/>
    <w:rsid w:val="00C45E8D"/>
    <w:rsid w:val="00C46CAB"/>
    <w:rsid w:val="00C5239D"/>
    <w:rsid w:val="00C54736"/>
    <w:rsid w:val="00C67EA2"/>
    <w:rsid w:val="00C75999"/>
    <w:rsid w:val="00C868B6"/>
    <w:rsid w:val="00C91D7C"/>
    <w:rsid w:val="00CA6E4D"/>
    <w:rsid w:val="00CB4F23"/>
    <w:rsid w:val="00CB592F"/>
    <w:rsid w:val="00CB5DD1"/>
    <w:rsid w:val="00CC0AF1"/>
    <w:rsid w:val="00CC1BD7"/>
    <w:rsid w:val="00CC3C50"/>
    <w:rsid w:val="00CC7E3A"/>
    <w:rsid w:val="00CD0EA1"/>
    <w:rsid w:val="00CE1B72"/>
    <w:rsid w:val="00CE2A8A"/>
    <w:rsid w:val="00CE63C2"/>
    <w:rsid w:val="00CF6FA4"/>
    <w:rsid w:val="00D00F4F"/>
    <w:rsid w:val="00D10CA6"/>
    <w:rsid w:val="00D2084A"/>
    <w:rsid w:val="00D256DC"/>
    <w:rsid w:val="00D36C93"/>
    <w:rsid w:val="00D605CC"/>
    <w:rsid w:val="00D62BDB"/>
    <w:rsid w:val="00D63566"/>
    <w:rsid w:val="00D65BFF"/>
    <w:rsid w:val="00D776AA"/>
    <w:rsid w:val="00D83D5A"/>
    <w:rsid w:val="00D9151F"/>
    <w:rsid w:val="00DA710E"/>
    <w:rsid w:val="00DC07AC"/>
    <w:rsid w:val="00DC0F4B"/>
    <w:rsid w:val="00DC241C"/>
    <w:rsid w:val="00DD153E"/>
    <w:rsid w:val="00DE6E8D"/>
    <w:rsid w:val="00E04A74"/>
    <w:rsid w:val="00E07E6D"/>
    <w:rsid w:val="00E14598"/>
    <w:rsid w:val="00E22D4C"/>
    <w:rsid w:val="00E26069"/>
    <w:rsid w:val="00E309A8"/>
    <w:rsid w:val="00E45F75"/>
    <w:rsid w:val="00E57E6E"/>
    <w:rsid w:val="00E62724"/>
    <w:rsid w:val="00E64A52"/>
    <w:rsid w:val="00E76918"/>
    <w:rsid w:val="00E850CA"/>
    <w:rsid w:val="00E86639"/>
    <w:rsid w:val="00E90BC4"/>
    <w:rsid w:val="00E952B5"/>
    <w:rsid w:val="00EA442F"/>
    <w:rsid w:val="00EC1C8C"/>
    <w:rsid w:val="00EC3900"/>
    <w:rsid w:val="00EC62EA"/>
    <w:rsid w:val="00EC6679"/>
    <w:rsid w:val="00ED2E85"/>
    <w:rsid w:val="00ED4864"/>
    <w:rsid w:val="00EE2CC5"/>
    <w:rsid w:val="00EF1A14"/>
    <w:rsid w:val="00EF47B2"/>
    <w:rsid w:val="00EF51D7"/>
    <w:rsid w:val="00EF59B4"/>
    <w:rsid w:val="00F031F3"/>
    <w:rsid w:val="00F127F1"/>
    <w:rsid w:val="00F12AA1"/>
    <w:rsid w:val="00F16082"/>
    <w:rsid w:val="00F23B39"/>
    <w:rsid w:val="00F31686"/>
    <w:rsid w:val="00F42C5C"/>
    <w:rsid w:val="00F45A6F"/>
    <w:rsid w:val="00F53263"/>
    <w:rsid w:val="00F541C9"/>
    <w:rsid w:val="00F55A32"/>
    <w:rsid w:val="00F55F8F"/>
    <w:rsid w:val="00F646A4"/>
    <w:rsid w:val="00F67E76"/>
    <w:rsid w:val="00F86458"/>
    <w:rsid w:val="00F87354"/>
    <w:rsid w:val="00F87A21"/>
    <w:rsid w:val="00F90B5A"/>
    <w:rsid w:val="00F97EFD"/>
    <w:rsid w:val="00FA0B0A"/>
    <w:rsid w:val="00FB68A3"/>
    <w:rsid w:val="00FD598C"/>
    <w:rsid w:val="00FD6BAA"/>
    <w:rsid w:val="00FD759C"/>
    <w:rsid w:val="00FE1050"/>
    <w:rsid w:val="00FE3E28"/>
    <w:rsid w:val="00FE54B3"/>
    <w:rsid w:val="00FE5C6F"/>
    <w:rsid w:val="00FF271E"/>
    <w:rsid w:val="00FF75B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3"/>
    <o:shapelayout v:ext="edit">
      <o:idmap v:ext="edit" data="1"/>
    </o:shapelayout>
  </w:shapeDefaults>
  <w:decimalSymbol w:val=","/>
  <w:listSeparator w:val=";"/>
  <w15:docId w15:val="{BA2AE487-2CDA-41DC-85A5-3F546A3BAC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rsid w:val="00EF59B4"/>
    <w:rPr>
      <w:rFonts w:eastAsia="Times New Roman"/>
      <w:color w:val="000000"/>
      <w:u w:color="000000"/>
    </w:rPr>
  </w:style>
  <w:style w:type="paragraph" w:styleId="1">
    <w:name w:val="heading 1"/>
    <w:rsid w:val="00EF59B4"/>
    <w:pPr>
      <w:spacing w:before="100" w:after="100"/>
      <w:outlineLvl w:val="0"/>
    </w:pPr>
    <w:rPr>
      <w:rFonts w:cs="Arial Unicode MS"/>
      <w:b/>
      <w:bCs/>
      <w:color w:val="000000"/>
      <w:kern w:val="36"/>
      <w:sz w:val="48"/>
      <w:szCs w:val="48"/>
      <w:u w:color="000000"/>
    </w:rPr>
  </w:style>
  <w:style w:type="paragraph" w:styleId="2">
    <w:name w:val="heading 2"/>
    <w:next w:val="a0"/>
    <w:link w:val="20"/>
    <w:rsid w:val="00EF59B4"/>
    <w:pPr>
      <w:keepNext/>
      <w:keepLines/>
      <w:spacing w:before="200"/>
      <w:outlineLvl w:val="1"/>
    </w:pPr>
    <w:rPr>
      <w:rFonts w:ascii="Helvetica" w:hAnsi="Helvetica" w:cs="Arial Unicode MS"/>
      <w:b/>
      <w:bCs/>
      <w:color w:val="4F81BD"/>
      <w:sz w:val="26"/>
      <w:szCs w:val="26"/>
      <w:u w:color="4F81BD"/>
    </w:rPr>
  </w:style>
  <w:style w:type="paragraph" w:styleId="3">
    <w:name w:val="heading 3"/>
    <w:next w:val="a0"/>
    <w:rsid w:val="00EF59B4"/>
    <w:pPr>
      <w:keepNext/>
      <w:keepLines/>
      <w:spacing w:before="200"/>
      <w:outlineLvl w:val="2"/>
    </w:pPr>
    <w:rPr>
      <w:rFonts w:ascii="Helvetica" w:hAnsi="Helvetica" w:cs="Arial Unicode MS"/>
      <w:b/>
      <w:bCs/>
      <w:color w:val="4F81BD"/>
      <w:u w:color="4F81BD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Hyperlink"/>
    <w:rsid w:val="00EF59B4"/>
    <w:rPr>
      <w:u w:val="single"/>
    </w:rPr>
  </w:style>
  <w:style w:type="table" w:customStyle="1" w:styleId="TableNormal">
    <w:name w:val="Table Normal"/>
    <w:rsid w:val="00EF59B4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header"/>
    <w:rsid w:val="00EF59B4"/>
    <w:pPr>
      <w:tabs>
        <w:tab w:val="center" w:pos="4677"/>
        <w:tab w:val="right" w:pos="9355"/>
      </w:tabs>
    </w:pPr>
    <w:rPr>
      <w:rFonts w:cs="Arial Unicode MS"/>
      <w:color w:val="000000"/>
      <w:u w:color="000000"/>
    </w:rPr>
  </w:style>
  <w:style w:type="character" w:customStyle="1" w:styleId="apple-converted-space">
    <w:name w:val="apple-converted-space"/>
    <w:rsid w:val="00EF59B4"/>
    <w:rPr>
      <w:lang w:val="ru-RU"/>
    </w:rPr>
  </w:style>
  <w:style w:type="paragraph" w:styleId="a6">
    <w:name w:val="footer"/>
    <w:rsid w:val="00EF59B4"/>
    <w:pPr>
      <w:tabs>
        <w:tab w:val="center" w:pos="4677"/>
        <w:tab w:val="right" w:pos="9355"/>
      </w:tabs>
    </w:pPr>
    <w:rPr>
      <w:rFonts w:eastAsia="Times New Roman"/>
      <w:color w:val="000000"/>
      <w:u w:color="000000"/>
    </w:rPr>
  </w:style>
  <w:style w:type="paragraph" w:styleId="a7">
    <w:name w:val="No Spacing"/>
    <w:rsid w:val="00EF59B4"/>
    <w:rPr>
      <w:rFonts w:ascii="Calibri" w:eastAsia="Calibri" w:hAnsi="Calibri" w:cs="Calibri"/>
      <w:color w:val="000000"/>
      <w:sz w:val="22"/>
      <w:szCs w:val="22"/>
      <w:u w:color="000000"/>
    </w:rPr>
  </w:style>
  <w:style w:type="character" w:styleId="a8">
    <w:name w:val="page number"/>
    <w:basedOn w:val="apple-converted-space"/>
    <w:rsid w:val="00EF59B4"/>
    <w:rPr>
      <w:lang w:val="ru-RU"/>
    </w:rPr>
  </w:style>
  <w:style w:type="numbering" w:customStyle="1" w:styleId="a">
    <w:name w:val="Пункты"/>
    <w:rsid w:val="00EF59B4"/>
    <w:pPr>
      <w:numPr>
        <w:numId w:val="1"/>
      </w:numPr>
    </w:pPr>
  </w:style>
  <w:style w:type="character" w:customStyle="1" w:styleId="Hyperlink3">
    <w:name w:val="Hyperlink.3"/>
    <w:basedOn w:val="apple-converted-space"/>
    <w:rsid w:val="00EF59B4"/>
    <w:rPr>
      <w:sz w:val="24"/>
      <w:szCs w:val="24"/>
      <w:lang w:val="ru-RU"/>
    </w:rPr>
  </w:style>
  <w:style w:type="character" w:customStyle="1" w:styleId="a9">
    <w:name w:val="Ссылка"/>
    <w:rsid w:val="00EF59B4"/>
    <w:rPr>
      <w:color w:val="0000FF"/>
      <w:u w:val="single" w:color="0000FF"/>
    </w:rPr>
  </w:style>
  <w:style w:type="character" w:customStyle="1" w:styleId="Hyperlink0">
    <w:name w:val="Hyperlink.0"/>
    <w:basedOn w:val="a9"/>
    <w:rsid w:val="00EF59B4"/>
    <w:rPr>
      <w:color w:val="000000"/>
      <w:u w:val="single" w:color="000000"/>
      <w:lang w:val="ru-RU"/>
    </w:rPr>
  </w:style>
  <w:style w:type="character" w:customStyle="1" w:styleId="Hyperlink1">
    <w:name w:val="Hyperlink.1"/>
    <w:basedOn w:val="a9"/>
    <w:rsid w:val="00EF59B4"/>
    <w:rPr>
      <w:color w:val="000000"/>
      <w:u w:val="single" w:color="000000"/>
      <w:lang w:val="ru-RU"/>
    </w:rPr>
  </w:style>
  <w:style w:type="paragraph" w:styleId="aa">
    <w:name w:val="List Paragraph"/>
    <w:uiPriority w:val="34"/>
    <w:qFormat/>
    <w:rsid w:val="00EF59B4"/>
    <w:pPr>
      <w:spacing w:after="200" w:line="276" w:lineRule="auto"/>
      <w:ind w:left="720"/>
    </w:pPr>
    <w:rPr>
      <w:rFonts w:ascii="Helvetica" w:hAnsi="Helvetica" w:cs="Arial Unicode MS"/>
      <w:color w:val="000000"/>
      <w:sz w:val="22"/>
      <w:szCs w:val="22"/>
      <w:u w:color="000000"/>
    </w:rPr>
  </w:style>
  <w:style w:type="paragraph" w:customStyle="1" w:styleId="formattext">
    <w:name w:val="formattext"/>
    <w:rsid w:val="00EF59B4"/>
    <w:pPr>
      <w:spacing w:before="100" w:after="100"/>
    </w:pPr>
    <w:rPr>
      <w:rFonts w:cs="Arial Unicode MS"/>
      <w:color w:val="000000"/>
      <w:sz w:val="24"/>
      <w:szCs w:val="24"/>
      <w:u w:color="000000"/>
    </w:rPr>
  </w:style>
  <w:style w:type="paragraph" w:customStyle="1" w:styleId="topleveltext">
    <w:name w:val="topleveltext"/>
    <w:rsid w:val="00EF59B4"/>
    <w:pPr>
      <w:spacing w:before="100" w:after="100"/>
    </w:pPr>
    <w:rPr>
      <w:rFonts w:eastAsia="Times New Roman"/>
      <w:color w:val="000000"/>
      <w:sz w:val="24"/>
      <w:szCs w:val="24"/>
      <w:u w:color="000000"/>
    </w:rPr>
  </w:style>
  <w:style w:type="paragraph" w:styleId="ab">
    <w:name w:val="Title"/>
    <w:rsid w:val="00EF59B4"/>
    <w:pPr>
      <w:ind w:firstLine="720"/>
      <w:jc w:val="center"/>
    </w:pPr>
    <w:rPr>
      <w:rFonts w:cs="Arial Unicode MS"/>
      <w:b/>
      <w:bCs/>
      <w:color w:val="000000"/>
      <w:sz w:val="24"/>
      <w:szCs w:val="24"/>
      <w:u w:color="000000"/>
    </w:rPr>
  </w:style>
  <w:style w:type="paragraph" w:styleId="ac">
    <w:name w:val="Balloon Text"/>
    <w:basedOn w:val="a0"/>
    <w:link w:val="ad"/>
    <w:uiPriority w:val="99"/>
    <w:semiHidden/>
    <w:unhideWhenUsed/>
    <w:rsid w:val="00A4472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1"/>
    <w:link w:val="ac"/>
    <w:uiPriority w:val="99"/>
    <w:semiHidden/>
    <w:rsid w:val="00A44729"/>
    <w:rPr>
      <w:rFonts w:ascii="Tahoma" w:eastAsia="Times New Roman" w:hAnsi="Tahoma" w:cs="Tahoma"/>
      <w:color w:val="000000"/>
      <w:sz w:val="16"/>
      <w:szCs w:val="16"/>
      <w:u w:color="000000"/>
    </w:rPr>
  </w:style>
  <w:style w:type="table" w:styleId="ae">
    <w:name w:val="Table Grid"/>
    <w:basedOn w:val="a2"/>
    <w:rsid w:val="002179A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10">
    <w:name w:val="Сетка таблицы1"/>
    <w:basedOn w:val="a2"/>
    <w:next w:val="ae"/>
    <w:rsid w:val="00E1459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ind w:left="1066" w:hanging="357"/>
      <w:jc w:val="both"/>
    </w:pPr>
    <w:rPr>
      <w:rFonts w:ascii="Arial" w:eastAsia="Calibri" w:hAnsi="Calibri"/>
      <w:sz w:val="22"/>
      <w:szCs w:val="22"/>
      <w:bdr w:val="none" w:sz="0" w:space="0" w:color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Normal (Web)"/>
    <w:basedOn w:val="a0"/>
    <w:uiPriority w:val="99"/>
    <w:unhideWhenUsed/>
    <w:rsid w:val="00472F8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color w:val="auto"/>
      <w:sz w:val="24"/>
      <w:szCs w:val="24"/>
      <w:bdr w:val="none" w:sz="0" w:space="0" w:color="auto"/>
    </w:rPr>
  </w:style>
  <w:style w:type="paragraph" w:styleId="30">
    <w:name w:val="Body Text 3"/>
    <w:basedOn w:val="a0"/>
    <w:link w:val="31"/>
    <w:rsid w:val="00360F1B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autoSpaceDE w:val="0"/>
      <w:autoSpaceDN w:val="0"/>
      <w:adjustRightInd w:val="0"/>
      <w:spacing w:after="120"/>
      <w:ind w:firstLine="284"/>
      <w:jc w:val="both"/>
    </w:pPr>
    <w:rPr>
      <w:color w:val="auto"/>
      <w:sz w:val="16"/>
      <w:szCs w:val="16"/>
      <w:bdr w:val="none" w:sz="0" w:space="0" w:color="auto"/>
    </w:rPr>
  </w:style>
  <w:style w:type="character" w:customStyle="1" w:styleId="31">
    <w:name w:val="Основной текст 3 Знак"/>
    <w:basedOn w:val="a1"/>
    <w:link w:val="30"/>
    <w:rsid w:val="00360F1B"/>
    <w:rPr>
      <w:rFonts w:eastAsia="Times New Roman"/>
      <w:sz w:val="16"/>
      <w:szCs w:val="16"/>
      <w:u w:color="000000"/>
      <w:bdr w:val="none" w:sz="0" w:space="0" w:color="auto"/>
    </w:rPr>
  </w:style>
  <w:style w:type="paragraph" w:styleId="af0">
    <w:name w:val="Plain Text"/>
    <w:basedOn w:val="a0"/>
    <w:link w:val="af1"/>
    <w:rsid w:val="00360F1B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ind w:firstLine="720"/>
      <w:jc w:val="both"/>
    </w:pPr>
    <w:rPr>
      <w:color w:val="auto"/>
      <w:sz w:val="24"/>
      <w:bdr w:val="none" w:sz="0" w:space="0" w:color="auto"/>
    </w:rPr>
  </w:style>
  <w:style w:type="character" w:customStyle="1" w:styleId="af1">
    <w:name w:val="Текст Знак"/>
    <w:basedOn w:val="a1"/>
    <w:link w:val="af0"/>
    <w:rsid w:val="00360F1B"/>
    <w:rPr>
      <w:rFonts w:eastAsia="Times New Roman"/>
      <w:sz w:val="24"/>
      <w:u w:color="000000"/>
      <w:bdr w:val="none" w:sz="0" w:space="0" w:color="auto"/>
    </w:rPr>
  </w:style>
  <w:style w:type="character" w:customStyle="1" w:styleId="21">
    <w:name w:val="Основной текст (2)_"/>
    <w:basedOn w:val="a1"/>
    <w:link w:val="22"/>
    <w:rsid w:val="00BC7CC5"/>
    <w:rPr>
      <w:rFonts w:eastAsia="Times New Roman"/>
      <w:i/>
      <w:iCs/>
      <w:sz w:val="28"/>
      <w:szCs w:val="28"/>
      <w:shd w:val="clear" w:color="auto" w:fill="FFFFFF"/>
    </w:rPr>
  </w:style>
  <w:style w:type="paragraph" w:customStyle="1" w:styleId="22">
    <w:name w:val="Основной текст (2)"/>
    <w:basedOn w:val="a0"/>
    <w:link w:val="21"/>
    <w:rsid w:val="00BC7CC5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hd w:val="clear" w:color="auto" w:fill="FFFFFF"/>
      <w:spacing w:before="300" w:line="320" w:lineRule="exact"/>
      <w:jc w:val="both"/>
    </w:pPr>
    <w:rPr>
      <w:i/>
      <w:iCs/>
      <w:color w:val="auto"/>
      <w:sz w:val="28"/>
      <w:szCs w:val="28"/>
    </w:rPr>
  </w:style>
  <w:style w:type="character" w:customStyle="1" w:styleId="4">
    <w:name w:val="Основной текст (4)_"/>
    <w:basedOn w:val="a1"/>
    <w:link w:val="40"/>
    <w:rsid w:val="00BC7CC5"/>
    <w:rPr>
      <w:rFonts w:eastAsia="Times New Roman"/>
      <w:b/>
      <w:bCs/>
      <w:i/>
      <w:iCs/>
      <w:shd w:val="clear" w:color="auto" w:fill="FFFFFF"/>
    </w:rPr>
  </w:style>
  <w:style w:type="paragraph" w:customStyle="1" w:styleId="40">
    <w:name w:val="Основной текст (4)"/>
    <w:basedOn w:val="a0"/>
    <w:link w:val="4"/>
    <w:rsid w:val="00BC7CC5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hd w:val="clear" w:color="auto" w:fill="FFFFFF"/>
      <w:spacing w:before="780" w:line="320" w:lineRule="exact"/>
      <w:jc w:val="both"/>
    </w:pPr>
    <w:rPr>
      <w:b/>
      <w:bCs/>
      <w:i/>
      <w:iCs/>
      <w:color w:val="auto"/>
    </w:rPr>
  </w:style>
  <w:style w:type="character" w:customStyle="1" w:styleId="20">
    <w:name w:val="Заголовок 2 Знак"/>
    <w:basedOn w:val="a1"/>
    <w:link w:val="2"/>
    <w:rsid w:val="00955DEB"/>
    <w:rPr>
      <w:rFonts w:ascii="Helvetica" w:hAnsi="Helvetica" w:cs="Arial Unicode MS"/>
      <w:b/>
      <w:bCs/>
      <w:color w:val="4F81BD"/>
      <w:sz w:val="26"/>
      <w:szCs w:val="26"/>
      <w:u w:color="4F81BD"/>
    </w:rPr>
  </w:style>
  <w:style w:type="character" w:styleId="af2">
    <w:name w:val="Placeholder Text"/>
    <w:basedOn w:val="a1"/>
    <w:uiPriority w:val="99"/>
    <w:semiHidden/>
    <w:rsid w:val="003216BC"/>
    <w:rPr>
      <w:color w:val="808080"/>
    </w:rPr>
  </w:style>
  <w:style w:type="paragraph" w:customStyle="1" w:styleId="TableParagraph">
    <w:name w:val="Table Paragraph"/>
    <w:basedOn w:val="a0"/>
    <w:uiPriority w:val="1"/>
    <w:qFormat/>
    <w:rsid w:val="00DD153E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ind w:left="103"/>
      <w:jc w:val="both"/>
    </w:pPr>
    <w:rPr>
      <w:color w:val="auto"/>
      <w:sz w:val="22"/>
      <w:szCs w:val="22"/>
      <w:bdr w:val="none" w:sz="0" w:space="0" w:color="auto"/>
      <w:lang w:val="en-US" w:eastAsia="en-US"/>
    </w:rPr>
  </w:style>
  <w:style w:type="paragraph" w:customStyle="1" w:styleId="Default">
    <w:name w:val="Default"/>
    <w:rsid w:val="007B28CC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autoSpaceDE w:val="0"/>
      <w:autoSpaceDN w:val="0"/>
      <w:adjustRightInd w:val="0"/>
    </w:pPr>
    <w:rPr>
      <w:rFonts w:eastAsia="Times New Roman"/>
      <w:color w:val="000000"/>
      <w:sz w:val="24"/>
      <w:szCs w:val="24"/>
      <w:bdr w:val="none" w:sz="0" w:space="0" w:color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32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18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38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06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77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33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95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4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0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0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38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4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09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98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2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74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09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1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64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36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83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5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30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6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53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w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image" Target="media/image27.wmf"/><Relationship Id="rId42" Type="http://schemas.openxmlformats.org/officeDocument/2006/relationships/image" Target="media/image35.wmf"/><Relationship Id="rId47" Type="http://schemas.openxmlformats.org/officeDocument/2006/relationships/header" Target="header2.xml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wmf"/><Relationship Id="rId40" Type="http://schemas.openxmlformats.org/officeDocument/2006/relationships/image" Target="media/image33.wmf"/><Relationship Id="rId45" Type="http://schemas.openxmlformats.org/officeDocument/2006/relationships/image" Target="media/image38.wm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28" Type="http://schemas.openxmlformats.org/officeDocument/2006/relationships/image" Target="media/image21.jpeg"/><Relationship Id="rId36" Type="http://schemas.openxmlformats.org/officeDocument/2006/relationships/image" Target="media/image29.wmf"/><Relationship Id="rId49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7.w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emf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wmf"/><Relationship Id="rId43" Type="http://schemas.openxmlformats.org/officeDocument/2006/relationships/image" Target="media/image36.emf"/><Relationship Id="rId48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8" tIns="45718" rIns="45718" bIns="45718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253897-99B1-4D2C-98D2-C925EB9A0E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2592</TotalTime>
  <Pages>1</Pages>
  <Words>14516</Words>
  <Characters>82747</Characters>
  <Application>Microsoft Office Word</Application>
  <DocSecurity>0</DocSecurity>
  <Lines>689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Manager>ppr48.ru</Manager>
  <Company>ppr48.ru</Company>
  <LinksUpToDate>false</LinksUpToDate>
  <CharactersWithSpaces>97069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ппр на фасадные работы</dc:title>
  <dc:subject>ппр на вентилируемый фасад</dc:subject>
  <dc:creator>http://ppr48.ru/services/ppr-work-facades</dc:creator>
  <cp:keywords>ппр на фасадные работы; ппр на ремонт фасада; ппр на вентилируемый фасад; ппр на фасадные работы с лесов; ппр на монтаж фасада; проект производства фасадных работ; проект производства работ по фас</cp:keywords>
  <dc:description>ппр на фасадные работы;_x000d_
ппр на ремонт фасада;_x000d_
ппр на вентилируемый фасад;_x000d_
ппр на фасадные работы с лесов;_x000d_
ппр на монтаж фасада;_x000d_
проект производства фасадных работ;_x000d_
проект производства работ по фасаду</dc:description>
  <cp:lastModifiedBy>Kiselman Alex</cp:lastModifiedBy>
  <cp:revision>231</cp:revision>
  <cp:lastPrinted>2017-09-26T05:52:00Z</cp:lastPrinted>
  <dcterms:created xsi:type="dcterms:W3CDTF">2017-09-12T11:01:00Z</dcterms:created>
  <dcterms:modified xsi:type="dcterms:W3CDTF">2018-09-14T15:53:00Z</dcterms:modified>
  <cp:category>ппр на вентилируемый фасад</cp:category>
</cp:coreProperties>
</file>